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53BF" w14:paraId="585D8162" w14:textId="77777777" w:rsidTr="000A34FC">
        <w:tc>
          <w:tcPr>
            <w:tcW w:w="4675" w:type="dxa"/>
          </w:tcPr>
          <w:p w14:paraId="35D6432F" w14:textId="40D032BE" w:rsidR="00D253BF" w:rsidRDefault="00D253BF" w:rsidP="000A34FC">
            <w:pPr>
              <w:jc w:val="left"/>
            </w:pPr>
          </w:p>
        </w:tc>
        <w:tc>
          <w:tcPr>
            <w:tcW w:w="4675" w:type="dxa"/>
          </w:tcPr>
          <w:p w14:paraId="77DC455A" w14:textId="00DD71B5" w:rsidR="00D253BF" w:rsidRPr="00472A28" w:rsidRDefault="00D253BF" w:rsidP="000A34FC">
            <w:pPr>
              <w:jc w:val="right"/>
            </w:pPr>
            <w:r>
              <w:t xml:space="preserve"> </w:t>
            </w:r>
          </w:p>
        </w:tc>
      </w:tr>
    </w:tbl>
    <w:p w14:paraId="163977D4" w14:textId="0E37754C" w:rsidR="00D253BF" w:rsidRDefault="00CA1ED7" w:rsidP="00D253BF">
      <w:r>
        <w:rPr>
          <w:noProof/>
        </w:rPr>
        <w:drawing>
          <wp:anchor distT="0" distB="0" distL="114300" distR="114300" simplePos="0" relativeHeight="251658241" behindDoc="0" locked="0" layoutInCell="1" allowOverlap="1" wp14:anchorId="25AEF5CD" wp14:editId="078077BF">
            <wp:simplePos x="0" y="0"/>
            <wp:positionH relativeFrom="column">
              <wp:posOffset>-171450</wp:posOffset>
            </wp:positionH>
            <wp:positionV relativeFrom="paragraph">
              <wp:posOffset>-271780</wp:posOffset>
            </wp:positionV>
            <wp:extent cx="2352675" cy="6286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52675" cy="628650"/>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20CB72A3" wp14:editId="5D82CE13">
                <wp:simplePos x="0" y="0"/>
                <wp:positionH relativeFrom="margin">
                  <wp:align>right</wp:align>
                </wp:positionH>
                <wp:positionV relativeFrom="paragraph">
                  <wp:posOffset>-219710</wp:posOffset>
                </wp:positionV>
                <wp:extent cx="1800225" cy="4584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00225" cy="458470"/>
                        </a:xfrm>
                        <a:prstGeom prst="rect">
                          <a:avLst/>
                        </a:prstGeom>
                        <a:noFill/>
                        <a:ln>
                          <a:noFill/>
                        </a:ln>
                      </wps:spPr>
                      <wps:txbx>
                        <w:txbxContent>
                          <w:p w14:paraId="15B80DED" w14:textId="181CE6EE" w:rsidR="00E32F14" w:rsidRPr="008F7F42" w:rsidRDefault="0009036D" w:rsidP="00E32F14">
                            <w:pPr>
                              <w:jc w:val="center"/>
                              <w:rPr>
                                <w:smallCaps/>
                                <w:color w:val="4472C4"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F7F42">
                              <w:rPr>
                                <w:smallCaps/>
                                <w:color w:val="4472C4" w:themeColor="accent1"/>
                                <w:sz w:val="44"/>
                                <w:szCs w:val="72"/>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Foundry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B72A3" id="_x0000_t202" coordsize="21600,21600" o:spt="202" path="m,l,21600r21600,l21600,xe">
                <v:stroke joinstyle="miter"/>
                <v:path gradientshapeok="t" o:connecttype="rect"/>
              </v:shapetype>
              <v:shape id="Text Box 1" o:spid="_x0000_s1026" type="#_x0000_t202" style="position:absolute;left:0;text-align:left;margin-left:90.55pt;margin-top:-17.3pt;width:141.75pt;height:36.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" filled="f" stroked="f">
                <v:textbox>
                  <w:txbxContent>
                    <w:p w14:paraId="15B80DED" w14:textId="181CE6EE" w:rsidR="00E32F14" w:rsidRPr="008F7F42" w:rsidRDefault="0009036D" w:rsidP="00E32F14">
                      <w:pPr>
                        <w:jc w:val="center"/>
                        <w:rPr>
                          <w:smallCaps/>
                          <w:color w:val="4472C4"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F7F42">
                        <w:rPr>
                          <w:smallCaps/>
                          <w:color w:val="4472C4" w:themeColor="accent1"/>
                          <w:sz w:val="44"/>
                          <w:szCs w:val="72"/>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Foundry Logo</w:t>
                      </w:r>
                    </w:p>
                  </w:txbxContent>
                </v:textbox>
                <w10:wrap anchorx="margin"/>
              </v:shape>
            </w:pict>
          </mc:Fallback>
        </mc:AlternateContent>
      </w:r>
    </w:p>
    <w:p w14:paraId="35B6B0B8" w14:textId="77777777" w:rsidR="00D253BF" w:rsidRDefault="00D253BF" w:rsidP="00D253BF">
      <w:pPr>
        <w:jc w:val="center"/>
        <w:rPr>
          <w:sz w:val="48"/>
        </w:rPr>
      </w:pPr>
    </w:p>
    <w:p w14:paraId="3CA65F3B" w14:textId="7D70CC65" w:rsidR="00D253BF" w:rsidRPr="00C615B2" w:rsidRDefault="00DD5FDB" w:rsidP="00D253BF">
      <w:pPr>
        <w:jc w:val="center"/>
        <w:rPr>
          <w:sz w:val="44"/>
          <w:szCs w:val="44"/>
        </w:rPr>
      </w:pPr>
      <w:r>
        <w:rPr>
          <w:sz w:val="44"/>
          <w:szCs w:val="44"/>
          <w:highlight w:val="yellow"/>
        </w:rPr>
        <w:t>[Foundry Name]</w:t>
      </w:r>
      <w:r w:rsidR="00D253BF" w:rsidRPr="00C615B2">
        <w:rPr>
          <w:sz w:val="44"/>
          <w:szCs w:val="44"/>
        </w:rPr>
        <w:t xml:space="preserve"> INTERCONNECT CML User Guide</w:t>
      </w:r>
    </w:p>
    <w:p w14:paraId="55A032D9" w14:textId="77777777" w:rsidR="00D253BF" w:rsidRDefault="00D253BF" w:rsidP="00D253BF">
      <w:pPr>
        <w:jc w:val="center"/>
        <w:rPr>
          <w:sz w:val="44"/>
        </w:rPr>
      </w:pPr>
    </w:p>
    <w:p w14:paraId="7DCB958E" w14:textId="74014AEA" w:rsidR="00D253BF" w:rsidRPr="00FF61E1" w:rsidRDefault="00483ECB" w:rsidP="00D253BF">
      <w:pPr>
        <w:jc w:val="center"/>
        <w:rPr>
          <w:sz w:val="28"/>
        </w:rPr>
      </w:pPr>
      <w:r w:rsidRPr="00DD5FDB">
        <w:rPr>
          <w:sz w:val="28"/>
          <w:highlight w:val="yellow"/>
        </w:rPr>
        <w:t>[Month, Year]</w:t>
      </w:r>
    </w:p>
    <w:p w14:paraId="063569EB" w14:textId="77777777" w:rsidR="00D253BF" w:rsidRDefault="00D253BF" w:rsidP="00D253BF">
      <w:pPr>
        <w:jc w:val="center"/>
        <w:rPr>
          <w:sz w:val="44"/>
        </w:rPr>
      </w:pPr>
    </w:p>
    <w:p w14:paraId="4A2CFD44" w14:textId="77777777" w:rsidR="00D253BF" w:rsidRPr="001029C3" w:rsidRDefault="00D253BF" w:rsidP="00D253BF">
      <w:pPr>
        <w:jc w:val="center"/>
      </w:pPr>
      <w:r w:rsidRPr="001029C3">
        <w:t>Confidential</w:t>
      </w:r>
    </w:p>
    <w:sdt>
      <w:sdtPr>
        <w:rPr>
          <w:rFonts w:asciiTheme="minorHAnsi" w:eastAsiaTheme="minorEastAsia" w:hAnsiTheme="minorHAnsi" w:cstheme="minorBidi"/>
          <w:b w:val="0"/>
          <w:bCs w:val="0"/>
          <w:color w:val="auto"/>
          <w:sz w:val="24"/>
          <w:szCs w:val="24"/>
          <w:lang w:eastAsia="zh-CN"/>
        </w:rPr>
        <w:id w:val="-563877451"/>
        <w:docPartObj>
          <w:docPartGallery w:val="Table of Contents"/>
          <w:docPartUnique/>
        </w:docPartObj>
      </w:sdtPr>
      <w:sdtEndPr>
        <w:rPr>
          <w:noProof/>
        </w:rPr>
      </w:sdtEndPr>
      <w:sdtContent>
        <w:p w14:paraId="3AFCE994" w14:textId="77777777" w:rsidR="00D253BF" w:rsidRDefault="00D253BF" w:rsidP="00D253BF">
          <w:pPr>
            <w:pStyle w:val="TOCHeading"/>
            <w:numPr>
              <w:ilvl w:val="0"/>
              <w:numId w:val="0"/>
            </w:numPr>
          </w:pPr>
          <w:r>
            <w:t>Table of Contents</w:t>
          </w:r>
        </w:p>
        <w:p w14:paraId="2656A2BD" w14:textId="2083E2B0" w:rsidR="000A34FC" w:rsidRDefault="00D253BF">
          <w:pPr>
            <w:pStyle w:val="TOC1"/>
            <w:tabs>
              <w:tab w:val="left" w:pos="480"/>
              <w:tab w:val="right" w:leader="dot" w:pos="9350"/>
            </w:tabs>
            <w:rPr>
              <w:b w:val="0"/>
              <w:bCs w:val="0"/>
              <w:noProof/>
              <w:sz w:val="22"/>
              <w:szCs w:val="22"/>
              <w:lang w:eastAsia="en-US"/>
            </w:rPr>
          </w:pPr>
          <w:r>
            <w:rPr>
              <w:b w:val="0"/>
              <w:bCs w:val="0"/>
            </w:rPr>
            <w:fldChar w:fldCharType="begin"/>
          </w:r>
          <w:r>
            <w:rPr>
              <w:b w:val="0"/>
              <w:bCs w:val="0"/>
            </w:rPr>
            <w:instrText xml:space="preserve"> TOC \o "1-2" \h</w:instrText>
          </w:r>
          <w:r>
            <w:rPr>
              <w:b w:val="0"/>
              <w:bCs w:val="0"/>
            </w:rPr>
            <w:fldChar w:fldCharType="separate"/>
          </w:r>
          <w:hyperlink w:anchor="_Toc10213251" w:history="1">
            <w:r w:rsidR="000A34FC" w:rsidRPr="00C60E5E">
              <w:rPr>
                <w:rStyle w:val="Hyperlink"/>
                <w:noProof/>
              </w:rPr>
              <w:t>1</w:t>
            </w:r>
            <w:r w:rsidR="000A34FC">
              <w:rPr>
                <w:b w:val="0"/>
                <w:bCs w:val="0"/>
                <w:noProof/>
                <w:sz w:val="22"/>
                <w:szCs w:val="22"/>
                <w:lang w:eastAsia="en-US"/>
              </w:rPr>
              <w:tab/>
            </w:r>
            <w:r w:rsidR="000A34FC" w:rsidRPr="00C60E5E">
              <w:rPr>
                <w:rStyle w:val="Hyperlink"/>
                <w:noProof/>
              </w:rPr>
              <w:t>Introduction</w:t>
            </w:r>
            <w:r w:rsidR="000A34FC">
              <w:rPr>
                <w:noProof/>
              </w:rPr>
              <w:tab/>
            </w:r>
            <w:r w:rsidR="000A34FC">
              <w:rPr>
                <w:noProof/>
              </w:rPr>
              <w:fldChar w:fldCharType="begin"/>
            </w:r>
            <w:r w:rsidR="000A34FC">
              <w:rPr>
                <w:noProof/>
              </w:rPr>
              <w:instrText xml:space="preserve"> PAGEREF _Toc10213251 \h </w:instrText>
            </w:r>
            <w:r w:rsidR="000A34FC">
              <w:rPr>
                <w:noProof/>
              </w:rPr>
            </w:r>
            <w:r w:rsidR="000A34FC">
              <w:rPr>
                <w:noProof/>
              </w:rPr>
              <w:fldChar w:fldCharType="separate"/>
            </w:r>
            <w:r w:rsidR="000A34FC">
              <w:rPr>
                <w:noProof/>
              </w:rPr>
              <w:t>2</w:t>
            </w:r>
            <w:r w:rsidR="000A34FC">
              <w:rPr>
                <w:noProof/>
              </w:rPr>
              <w:fldChar w:fldCharType="end"/>
            </w:r>
          </w:hyperlink>
        </w:p>
        <w:p w14:paraId="64ADF6FD" w14:textId="411B46BE" w:rsidR="000A34FC" w:rsidRDefault="00224BD3">
          <w:pPr>
            <w:pStyle w:val="TOC2"/>
            <w:rPr>
              <w:b w:val="0"/>
              <w:bCs w:val="0"/>
              <w:noProof/>
              <w:lang w:eastAsia="en-US"/>
            </w:rPr>
          </w:pPr>
          <w:hyperlink w:anchor="_Toc10213252" w:history="1">
            <w:r w:rsidR="000A34FC" w:rsidRPr="00C60E5E">
              <w:rPr>
                <w:rStyle w:val="Hyperlink"/>
                <w:noProof/>
              </w:rPr>
              <w:t>1.1</w:t>
            </w:r>
            <w:r w:rsidR="000A34FC">
              <w:rPr>
                <w:b w:val="0"/>
                <w:bCs w:val="0"/>
                <w:noProof/>
                <w:lang w:eastAsia="en-US"/>
              </w:rPr>
              <w:tab/>
            </w:r>
            <w:r w:rsidR="000A34FC" w:rsidRPr="00C60E5E">
              <w:rPr>
                <w:rStyle w:val="Hyperlink"/>
                <w:noProof/>
              </w:rPr>
              <w:t>Purpose</w:t>
            </w:r>
            <w:r w:rsidR="000A34FC">
              <w:rPr>
                <w:noProof/>
              </w:rPr>
              <w:tab/>
            </w:r>
            <w:r w:rsidR="000A34FC">
              <w:rPr>
                <w:noProof/>
              </w:rPr>
              <w:fldChar w:fldCharType="begin"/>
            </w:r>
            <w:r w:rsidR="000A34FC">
              <w:rPr>
                <w:noProof/>
              </w:rPr>
              <w:instrText xml:space="preserve"> PAGEREF _Toc10213252 \h </w:instrText>
            </w:r>
            <w:r w:rsidR="000A34FC">
              <w:rPr>
                <w:noProof/>
              </w:rPr>
            </w:r>
            <w:r w:rsidR="000A34FC">
              <w:rPr>
                <w:noProof/>
              </w:rPr>
              <w:fldChar w:fldCharType="separate"/>
            </w:r>
            <w:r w:rsidR="000A34FC">
              <w:rPr>
                <w:noProof/>
              </w:rPr>
              <w:t>2</w:t>
            </w:r>
            <w:r w:rsidR="000A34FC">
              <w:rPr>
                <w:noProof/>
              </w:rPr>
              <w:fldChar w:fldCharType="end"/>
            </w:r>
          </w:hyperlink>
        </w:p>
        <w:p w14:paraId="00E928F2" w14:textId="1015B19F" w:rsidR="000A34FC" w:rsidRDefault="00224BD3">
          <w:pPr>
            <w:pStyle w:val="TOC2"/>
            <w:rPr>
              <w:b w:val="0"/>
              <w:bCs w:val="0"/>
              <w:noProof/>
              <w:lang w:eastAsia="en-US"/>
            </w:rPr>
          </w:pPr>
          <w:hyperlink w:anchor="_Toc10213253" w:history="1">
            <w:r w:rsidR="000A34FC" w:rsidRPr="00C60E5E">
              <w:rPr>
                <w:rStyle w:val="Hyperlink"/>
                <w:noProof/>
              </w:rPr>
              <w:t>1.2</w:t>
            </w:r>
            <w:r w:rsidR="000A34FC">
              <w:rPr>
                <w:b w:val="0"/>
                <w:bCs w:val="0"/>
                <w:noProof/>
                <w:lang w:eastAsia="en-US"/>
              </w:rPr>
              <w:tab/>
            </w:r>
            <w:r w:rsidR="000A34FC" w:rsidRPr="00C60E5E">
              <w:rPr>
                <w:rStyle w:val="Hyperlink"/>
                <w:noProof/>
              </w:rPr>
              <w:t>Scope</w:t>
            </w:r>
            <w:r w:rsidR="000A34FC">
              <w:rPr>
                <w:noProof/>
              </w:rPr>
              <w:tab/>
            </w:r>
            <w:r w:rsidR="000A34FC">
              <w:rPr>
                <w:noProof/>
              </w:rPr>
              <w:fldChar w:fldCharType="begin"/>
            </w:r>
            <w:r w:rsidR="000A34FC">
              <w:rPr>
                <w:noProof/>
              </w:rPr>
              <w:instrText xml:space="preserve"> PAGEREF _Toc10213253 \h </w:instrText>
            </w:r>
            <w:r w:rsidR="000A34FC">
              <w:rPr>
                <w:noProof/>
              </w:rPr>
            </w:r>
            <w:r w:rsidR="000A34FC">
              <w:rPr>
                <w:noProof/>
              </w:rPr>
              <w:fldChar w:fldCharType="separate"/>
            </w:r>
            <w:r w:rsidR="000A34FC">
              <w:rPr>
                <w:noProof/>
              </w:rPr>
              <w:t>2</w:t>
            </w:r>
            <w:r w:rsidR="000A34FC">
              <w:rPr>
                <w:noProof/>
              </w:rPr>
              <w:fldChar w:fldCharType="end"/>
            </w:r>
          </w:hyperlink>
        </w:p>
        <w:p w14:paraId="0BD48803" w14:textId="3CE0E7CD" w:rsidR="000A34FC" w:rsidRDefault="00224BD3">
          <w:pPr>
            <w:pStyle w:val="TOC2"/>
            <w:rPr>
              <w:b w:val="0"/>
              <w:bCs w:val="0"/>
              <w:noProof/>
              <w:lang w:eastAsia="en-US"/>
            </w:rPr>
          </w:pPr>
          <w:hyperlink w:anchor="_Toc10213254" w:history="1">
            <w:r w:rsidR="000A34FC" w:rsidRPr="00C60E5E">
              <w:rPr>
                <w:rStyle w:val="Hyperlink"/>
                <w:noProof/>
              </w:rPr>
              <w:t>1.3</w:t>
            </w:r>
            <w:r w:rsidR="000A34FC">
              <w:rPr>
                <w:b w:val="0"/>
                <w:bCs w:val="0"/>
                <w:noProof/>
                <w:lang w:eastAsia="en-US"/>
              </w:rPr>
              <w:tab/>
            </w:r>
            <w:r w:rsidR="000A34FC" w:rsidRPr="00C60E5E">
              <w:rPr>
                <w:rStyle w:val="Hyperlink"/>
                <w:noProof/>
              </w:rPr>
              <w:t>Responsibility</w:t>
            </w:r>
            <w:r w:rsidR="000A34FC">
              <w:rPr>
                <w:noProof/>
              </w:rPr>
              <w:tab/>
            </w:r>
            <w:r w:rsidR="000A34FC">
              <w:rPr>
                <w:noProof/>
              </w:rPr>
              <w:fldChar w:fldCharType="begin"/>
            </w:r>
            <w:r w:rsidR="000A34FC">
              <w:rPr>
                <w:noProof/>
              </w:rPr>
              <w:instrText xml:space="preserve"> PAGEREF _Toc10213254 \h </w:instrText>
            </w:r>
            <w:r w:rsidR="000A34FC">
              <w:rPr>
                <w:noProof/>
              </w:rPr>
            </w:r>
            <w:r w:rsidR="000A34FC">
              <w:rPr>
                <w:noProof/>
              </w:rPr>
              <w:fldChar w:fldCharType="separate"/>
            </w:r>
            <w:r w:rsidR="000A34FC">
              <w:rPr>
                <w:noProof/>
              </w:rPr>
              <w:t>2</w:t>
            </w:r>
            <w:r w:rsidR="000A34FC">
              <w:rPr>
                <w:noProof/>
              </w:rPr>
              <w:fldChar w:fldCharType="end"/>
            </w:r>
          </w:hyperlink>
        </w:p>
        <w:p w14:paraId="73728220" w14:textId="0CB72ABD" w:rsidR="000A34FC" w:rsidRDefault="00224BD3">
          <w:pPr>
            <w:pStyle w:val="TOC1"/>
            <w:tabs>
              <w:tab w:val="left" w:pos="480"/>
              <w:tab w:val="right" w:leader="dot" w:pos="9350"/>
            </w:tabs>
            <w:rPr>
              <w:b w:val="0"/>
              <w:bCs w:val="0"/>
              <w:noProof/>
              <w:sz w:val="22"/>
              <w:szCs w:val="22"/>
              <w:lang w:eastAsia="en-US"/>
            </w:rPr>
          </w:pPr>
          <w:hyperlink w:anchor="_Toc10213255" w:history="1">
            <w:r w:rsidR="000A34FC" w:rsidRPr="00C60E5E">
              <w:rPr>
                <w:rStyle w:val="Hyperlink"/>
                <w:noProof/>
              </w:rPr>
              <w:t>2</w:t>
            </w:r>
            <w:r w:rsidR="000A34FC">
              <w:rPr>
                <w:b w:val="0"/>
                <w:bCs w:val="0"/>
                <w:noProof/>
                <w:sz w:val="22"/>
                <w:szCs w:val="22"/>
                <w:lang w:eastAsia="en-US"/>
              </w:rPr>
              <w:tab/>
            </w:r>
            <w:r w:rsidR="000A34FC" w:rsidRPr="00C60E5E">
              <w:rPr>
                <w:rStyle w:val="Hyperlink"/>
                <w:noProof/>
              </w:rPr>
              <w:t>Licensing</w:t>
            </w:r>
            <w:r w:rsidR="000A34FC">
              <w:rPr>
                <w:noProof/>
              </w:rPr>
              <w:tab/>
            </w:r>
            <w:r w:rsidR="000A34FC">
              <w:rPr>
                <w:noProof/>
              </w:rPr>
              <w:fldChar w:fldCharType="begin"/>
            </w:r>
            <w:r w:rsidR="000A34FC">
              <w:rPr>
                <w:noProof/>
              </w:rPr>
              <w:instrText xml:space="preserve"> PAGEREF _Toc10213255 \h </w:instrText>
            </w:r>
            <w:r w:rsidR="000A34FC">
              <w:rPr>
                <w:noProof/>
              </w:rPr>
            </w:r>
            <w:r w:rsidR="000A34FC">
              <w:rPr>
                <w:noProof/>
              </w:rPr>
              <w:fldChar w:fldCharType="separate"/>
            </w:r>
            <w:r w:rsidR="000A34FC">
              <w:rPr>
                <w:noProof/>
              </w:rPr>
              <w:t>2</w:t>
            </w:r>
            <w:r w:rsidR="000A34FC">
              <w:rPr>
                <w:noProof/>
              </w:rPr>
              <w:fldChar w:fldCharType="end"/>
            </w:r>
          </w:hyperlink>
        </w:p>
        <w:p w14:paraId="0AF70352" w14:textId="24BE88BE" w:rsidR="000A34FC" w:rsidRDefault="00224BD3">
          <w:pPr>
            <w:pStyle w:val="TOC1"/>
            <w:tabs>
              <w:tab w:val="left" w:pos="480"/>
              <w:tab w:val="right" w:leader="dot" w:pos="9350"/>
            </w:tabs>
            <w:rPr>
              <w:b w:val="0"/>
              <w:bCs w:val="0"/>
              <w:noProof/>
              <w:sz w:val="22"/>
              <w:szCs w:val="22"/>
              <w:lang w:eastAsia="en-US"/>
            </w:rPr>
          </w:pPr>
          <w:hyperlink w:anchor="_Toc10213256" w:history="1">
            <w:r w:rsidR="000A34FC" w:rsidRPr="00C60E5E">
              <w:rPr>
                <w:rStyle w:val="Hyperlink"/>
                <w:noProof/>
              </w:rPr>
              <w:t>3</w:t>
            </w:r>
            <w:r w:rsidR="000A34FC">
              <w:rPr>
                <w:b w:val="0"/>
                <w:bCs w:val="0"/>
                <w:noProof/>
                <w:sz w:val="22"/>
                <w:szCs w:val="22"/>
                <w:lang w:eastAsia="en-US"/>
              </w:rPr>
              <w:tab/>
            </w:r>
            <w:r w:rsidR="000A34FC" w:rsidRPr="00C60E5E">
              <w:rPr>
                <w:rStyle w:val="Hyperlink"/>
                <w:noProof/>
              </w:rPr>
              <w:t>Support</w:t>
            </w:r>
            <w:r w:rsidR="000A34FC">
              <w:rPr>
                <w:noProof/>
              </w:rPr>
              <w:tab/>
            </w:r>
            <w:r w:rsidR="000A34FC">
              <w:rPr>
                <w:noProof/>
              </w:rPr>
              <w:fldChar w:fldCharType="begin"/>
            </w:r>
            <w:r w:rsidR="000A34FC">
              <w:rPr>
                <w:noProof/>
              </w:rPr>
              <w:instrText xml:space="preserve"> PAGEREF _Toc10213256 \h </w:instrText>
            </w:r>
            <w:r w:rsidR="000A34FC">
              <w:rPr>
                <w:noProof/>
              </w:rPr>
            </w:r>
            <w:r w:rsidR="000A34FC">
              <w:rPr>
                <w:noProof/>
              </w:rPr>
              <w:fldChar w:fldCharType="separate"/>
            </w:r>
            <w:r w:rsidR="000A34FC">
              <w:rPr>
                <w:noProof/>
              </w:rPr>
              <w:t>2</w:t>
            </w:r>
            <w:r w:rsidR="000A34FC">
              <w:rPr>
                <w:noProof/>
              </w:rPr>
              <w:fldChar w:fldCharType="end"/>
            </w:r>
          </w:hyperlink>
        </w:p>
        <w:p w14:paraId="41471C0F" w14:textId="1B82AEF5" w:rsidR="000A34FC" w:rsidRDefault="00224BD3">
          <w:pPr>
            <w:pStyle w:val="TOC1"/>
            <w:tabs>
              <w:tab w:val="left" w:pos="480"/>
              <w:tab w:val="right" w:leader="dot" w:pos="9350"/>
            </w:tabs>
            <w:rPr>
              <w:b w:val="0"/>
              <w:bCs w:val="0"/>
              <w:noProof/>
              <w:sz w:val="22"/>
              <w:szCs w:val="22"/>
              <w:lang w:eastAsia="en-US"/>
            </w:rPr>
          </w:pPr>
          <w:hyperlink w:anchor="_Toc10213257" w:history="1">
            <w:r w:rsidR="000A34FC" w:rsidRPr="00C60E5E">
              <w:rPr>
                <w:rStyle w:val="Hyperlink"/>
                <w:noProof/>
              </w:rPr>
              <w:t>4</w:t>
            </w:r>
            <w:r w:rsidR="000A34FC">
              <w:rPr>
                <w:b w:val="0"/>
                <w:bCs w:val="0"/>
                <w:noProof/>
                <w:sz w:val="22"/>
                <w:szCs w:val="22"/>
                <w:lang w:eastAsia="en-US"/>
              </w:rPr>
              <w:tab/>
            </w:r>
            <w:r w:rsidR="000A34FC" w:rsidRPr="00C60E5E">
              <w:rPr>
                <w:rStyle w:val="Hyperlink"/>
                <w:noProof/>
              </w:rPr>
              <w:t>General guidelines</w:t>
            </w:r>
            <w:r w:rsidR="000A34FC">
              <w:rPr>
                <w:noProof/>
              </w:rPr>
              <w:tab/>
            </w:r>
            <w:r w:rsidR="000A34FC">
              <w:rPr>
                <w:noProof/>
              </w:rPr>
              <w:fldChar w:fldCharType="begin"/>
            </w:r>
            <w:r w:rsidR="000A34FC">
              <w:rPr>
                <w:noProof/>
              </w:rPr>
              <w:instrText xml:space="preserve"> PAGEREF _Toc10213257 \h </w:instrText>
            </w:r>
            <w:r w:rsidR="000A34FC">
              <w:rPr>
                <w:noProof/>
              </w:rPr>
            </w:r>
            <w:r w:rsidR="000A34FC">
              <w:rPr>
                <w:noProof/>
              </w:rPr>
              <w:fldChar w:fldCharType="separate"/>
            </w:r>
            <w:r w:rsidR="000A34FC">
              <w:rPr>
                <w:noProof/>
              </w:rPr>
              <w:t>2</w:t>
            </w:r>
            <w:r w:rsidR="000A34FC">
              <w:rPr>
                <w:noProof/>
              </w:rPr>
              <w:fldChar w:fldCharType="end"/>
            </w:r>
          </w:hyperlink>
        </w:p>
        <w:p w14:paraId="600C38EC" w14:textId="6A683F07" w:rsidR="000A34FC" w:rsidRDefault="00224BD3">
          <w:pPr>
            <w:pStyle w:val="TOC2"/>
            <w:rPr>
              <w:b w:val="0"/>
              <w:bCs w:val="0"/>
              <w:noProof/>
              <w:lang w:eastAsia="en-US"/>
            </w:rPr>
          </w:pPr>
          <w:hyperlink w:anchor="_Toc10213258" w:history="1">
            <w:r w:rsidR="000A34FC" w:rsidRPr="00C60E5E">
              <w:rPr>
                <w:rStyle w:val="Hyperlink"/>
                <w:noProof/>
              </w:rPr>
              <w:t>4.1</w:t>
            </w:r>
            <w:r w:rsidR="000A34FC">
              <w:rPr>
                <w:b w:val="0"/>
                <w:bCs w:val="0"/>
                <w:noProof/>
                <w:lang w:eastAsia="en-US"/>
              </w:rPr>
              <w:tab/>
            </w:r>
            <w:r w:rsidR="000A34FC" w:rsidRPr="00C60E5E">
              <w:rPr>
                <w:rStyle w:val="Hyperlink"/>
                <w:noProof/>
              </w:rPr>
              <w:t>Notes</w:t>
            </w:r>
            <w:r w:rsidR="000A34FC">
              <w:rPr>
                <w:noProof/>
              </w:rPr>
              <w:tab/>
            </w:r>
            <w:r w:rsidR="000A34FC">
              <w:rPr>
                <w:noProof/>
              </w:rPr>
              <w:fldChar w:fldCharType="begin"/>
            </w:r>
            <w:r w:rsidR="000A34FC">
              <w:rPr>
                <w:noProof/>
              </w:rPr>
              <w:instrText xml:space="preserve"> PAGEREF _Toc10213258 \h </w:instrText>
            </w:r>
            <w:r w:rsidR="000A34FC">
              <w:rPr>
                <w:noProof/>
              </w:rPr>
            </w:r>
            <w:r w:rsidR="000A34FC">
              <w:rPr>
                <w:noProof/>
              </w:rPr>
              <w:fldChar w:fldCharType="separate"/>
            </w:r>
            <w:r w:rsidR="000A34FC">
              <w:rPr>
                <w:noProof/>
              </w:rPr>
              <w:t>2</w:t>
            </w:r>
            <w:r w:rsidR="000A34FC">
              <w:rPr>
                <w:noProof/>
              </w:rPr>
              <w:fldChar w:fldCharType="end"/>
            </w:r>
          </w:hyperlink>
        </w:p>
        <w:p w14:paraId="4FF0AEE5" w14:textId="1F7F2236" w:rsidR="000A34FC" w:rsidRDefault="00224BD3">
          <w:pPr>
            <w:pStyle w:val="TOC2"/>
            <w:rPr>
              <w:b w:val="0"/>
              <w:bCs w:val="0"/>
              <w:noProof/>
              <w:lang w:eastAsia="en-US"/>
            </w:rPr>
          </w:pPr>
          <w:hyperlink w:anchor="_Toc10213259" w:history="1">
            <w:r w:rsidR="000A34FC" w:rsidRPr="00C60E5E">
              <w:rPr>
                <w:rStyle w:val="Hyperlink"/>
                <w:noProof/>
              </w:rPr>
              <w:t>4.2</w:t>
            </w:r>
            <w:r w:rsidR="000A34FC">
              <w:rPr>
                <w:b w:val="0"/>
                <w:bCs w:val="0"/>
                <w:noProof/>
                <w:lang w:eastAsia="en-US"/>
              </w:rPr>
              <w:tab/>
            </w:r>
            <w:r w:rsidR="000A34FC" w:rsidRPr="00C60E5E">
              <w:rPr>
                <w:rStyle w:val="Hyperlink"/>
                <w:noProof/>
              </w:rPr>
              <w:t>HTML page</w:t>
            </w:r>
            <w:r w:rsidR="000A34FC">
              <w:rPr>
                <w:noProof/>
              </w:rPr>
              <w:tab/>
            </w:r>
            <w:r w:rsidR="000A34FC">
              <w:rPr>
                <w:noProof/>
              </w:rPr>
              <w:fldChar w:fldCharType="begin"/>
            </w:r>
            <w:r w:rsidR="000A34FC">
              <w:rPr>
                <w:noProof/>
              </w:rPr>
              <w:instrText xml:space="preserve"> PAGEREF _Toc10213259 \h </w:instrText>
            </w:r>
            <w:r w:rsidR="000A34FC">
              <w:rPr>
                <w:noProof/>
              </w:rPr>
            </w:r>
            <w:r w:rsidR="000A34FC">
              <w:rPr>
                <w:noProof/>
              </w:rPr>
              <w:fldChar w:fldCharType="separate"/>
            </w:r>
            <w:r w:rsidR="000A34FC">
              <w:rPr>
                <w:noProof/>
              </w:rPr>
              <w:t>3</w:t>
            </w:r>
            <w:r w:rsidR="000A34FC">
              <w:rPr>
                <w:noProof/>
              </w:rPr>
              <w:fldChar w:fldCharType="end"/>
            </w:r>
          </w:hyperlink>
        </w:p>
        <w:p w14:paraId="5F725604" w14:textId="530289BE" w:rsidR="000A34FC" w:rsidRDefault="00224BD3">
          <w:pPr>
            <w:pStyle w:val="TOC2"/>
            <w:rPr>
              <w:b w:val="0"/>
              <w:bCs w:val="0"/>
              <w:noProof/>
              <w:lang w:eastAsia="en-US"/>
            </w:rPr>
          </w:pPr>
          <w:hyperlink w:anchor="_Toc10213260" w:history="1">
            <w:r w:rsidR="000A34FC" w:rsidRPr="00C60E5E">
              <w:rPr>
                <w:rStyle w:val="Hyperlink"/>
                <w:noProof/>
              </w:rPr>
              <w:t>4.3</w:t>
            </w:r>
            <w:r w:rsidR="000A34FC">
              <w:rPr>
                <w:b w:val="0"/>
                <w:bCs w:val="0"/>
                <w:noProof/>
                <w:lang w:eastAsia="en-US"/>
              </w:rPr>
              <w:tab/>
            </w:r>
            <w:r w:rsidR="000A34FC" w:rsidRPr="00C60E5E">
              <w:rPr>
                <w:rStyle w:val="Hyperlink"/>
                <w:noProof/>
              </w:rPr>
              <w:t>Waveguide modes</w:t>
            </w:r>
            <w:r w:rsidR="000A34FC">
              <w:rPr>
                <w:noProof/>
              </w:rPr>
              <w:tab/>
            </w:r>
            <w:r w:rsidR="000A34FC">
              <w:rPr>
                <w:noProof/>
              </w:rPr>
              <w:fldChar w:fldCharType="begin"/>
            </w:r>
            <w:r w:rsidR="000A34FC">
              <w:rPr>
                <w:noProof/>
              </w:rPr>
              <w:instrText xml:space="preserve"> PAGEREF _Toc10213260 \h </w:instrText>
            </w:r>
            <w:r w:rsidR="000A34FC">
              <w:rPr>
                <w:noProof/>
              </w:rPr>
            </w:r>
            <w:r w:rsidR="000A34FC">
              <w:rPr>
                <w:noProof/>
              </w:rPr>
              <w:fldChar w:fldCharType="separate"/>
            </w:r>
            <w:r w:rsidR="000A34FC">
              <w:rPr>
                <w:noProof/>
              </w:rPr>
              <w:t>3</w:t>
            </w:r>
            <w:r w:rsidR="000A34FC">
              <w:rPr>
                <w:noProof/>
              </w:rPr>
              <w:fldChar w:fldCharType="end"/>
            </w:r>
          </w:hyperlink>
        </w:p>
        <w:p w14:paraId="405AB497" w14:textId="48317D86" w:rsidR="000A34FC" w:rsidRDefault="00224BD3">
          <w:pPr>
            <w:pStyle w:val="TOC2"/>
            <w:rPr>
              <w:b w:val="0"/>
              <w:bCs w:val="0"/>
              <w:noProof/>
              <w:lang w:eastAsia="en-US"/>
            </w:rPr>
          </w:pPr>
          <w:hyperlink w:anchor="_Toc10213261" w:history="1">
            <w:r w:rsidR="000A34FC" w:rsidRPr="00C60E5E">
              <w:rPr>
                <w:rStyle w:val="Hyperlink"/>
                <w:noProof/>
              </w:rPr>
              <w:t>4.4</w:t>
            </w:r>
            <w:r w:rsidR="000A34FC">
              <w:rPr>
                <w:b w:val="0"/>
                <w:bCs w:val="0"/>
                <w:noProof/>
                <w:lang w:eastAsia="en-US"/>
              </w:rPr>
              <w:tab/>
            </w:r>
            <w:r w:rsidR="000A34FC" w:rsidRPr="00C60E5E">
              <w:rPr>
                <w:rStyle w:val="Hyperlink"/>
                <w:noProof/>
              </w:rPr>
              <w:t>Waveguide connection</w:t>
            </w:r>
            <w:r w:rsidR="000A34FC">
              <w:rPr>
                <w:noProof/>
              </w:rPr>
              <w:tab/>
            </w:r>
            <w:r w:rsidR="000A34FC">
              <w:rPr>
                <w:noProof/>
              </w:rPr>
              <w:fldChar w:fldCharType="begin"/>
            </w:r>
            <w:r w:rsidR="000A34FC">
              <w:rPr>
                <w:noProof/>
              </w:rPr>
              <w:instrText xml:space="preserve"> PAGEREF _Toc10213261 \h </w:instrText>
            </w:r>
            <w:r w:rsidR="000A34FC">
              <w:rPr>
                <w:noProof/>
              </w:rPr>
            </w:r>
            <w:r w:rsidR="000A34FC">
              <w:rPr>
                <w:noProof/>
              </w:rPr>
              <w:fldChar w:fldCharType="separate"/>
            </w:r>
            <w:r w:rsidR="000A34FC">
              <w:rPr>
                <w:noProof/>
              </w:rPr>
              <w:t>3</w:t>
            </w:r>
            <w:r w:rsidR="000A34FC">
              <w:rPr>
                <w:noProof/>
              </w:rPr>
              <w:fldChar w:fldCharType="end"/>
            </w:r>
          </w:hyperlink>
        </w:p>
        <w:p w14:paraId="72CED63A" w14:textId="464CFBFF" w:rsidR="000A34FC" w:rsidRDefault="00224BD3">
          <w:pPr>
            <w:pStyle w:val="TOC2"/>
            <w:rPr>
              <w:b w:val="0"/>
              <w:bCs w:val="0"/>
              <w:noProof/>
              <w:lang w:eastAsia="en-US"/>
            </w:rPr>
          </w:pPr>
          <w:hyperlink w:anchor="_Toc10213262" w:history="1">
            <w:r w:rsidR="000A34FC" w:rsidRPr="00C60E5E">
              <w:rPr>
                <w:rStyle w:val="Hyperlink"/>
                <w:noProof/>
              </w:rPr>
              <w:t>4.5</w:t>
            </w:r>
            <w:r w:rsidR="000A34FC">
              <w:rPr>
                <w:b w:val="0"/>
                <w:bCs w:val="0"/>
                <w:noProof/>
                <w:lang w:eastAsia="en-US"/>
              </w:rPr>
              <w:tab/>
            </w:r>
            <w:r w:rsidR="000A34FC" w:rsidRPr="00C60E5E">
              <w:rPr>
                <w:rStyle w:val="Hyperlink"/>
                <w:noProof/>
              </w:rPr>
              <w:t>Electrical connection</w:t>
            </w:r>
            <w:r w:rsidR="000A34FC">
              <w:rPr>
                <w:noProof/>
              </w:rPr>
              <w:tab/>
            </w:r>
            <w:r w:rsidR="000A34FC">
              <w:rPr>
                <w:noProof/>
              </w:rPr>
              <w:fldChar w:fldCharType="begin"/>
            </w:r>
            <w:r w:rsidR="000A34FC">
              <w:rPr>
                <w:noProof/>
              </w:rPr>
              <w:instrText xml:space="preserve"> PAGEREF _Toc10213262 \h </w:instrText>
            </w:r>
            <w:r w:rsidR="000A34FC">
              <w:rPr>
                <w:noProof/>
              </w:rPr>
            </w:r>
            <w:r w:rsidR="000A34FC">
              <w:rPr>
                <w:noProof/>
              </w:rPr>
              <w:fldChar w:fldCharType="separate"/>
            </w:r>
            <w:r w:rsidR="000A34FC">
              <w:rPr>
                <w:noProof/>
              </w:rPr>
              <w:t>4</w:t>
            </w:r>
            <w:r w:rsidR="000A34FC">
              <w:rPr>
                <w:noProof/>
              </w:rPr>
              <w:fldChar w:fldCharType="end"/>
            </w:r>
          </w:hyperlink>
        </w:p>
        <w:p w14:paraId="03FD52F4" w14:textId="084992BD" w:rsidR="000A34FC" w:rsidRDefault="00224BD3">
          <w:pPr>
            <w:pStyle w:val="TOC2"/>
            <w:rPr>
              <w:b w:val="0"/>
              <w:bCs w:val="0"/>
              <w:noProof/>
              <w:lang w:eastAsia="en-US"/>
            </w:rPr>
          </w:pPr>
          <w:hyperlink w:anchor="_Toc10213263" w:history="1">
            <w:r w:rsidR="000A34FC" w:rsidRPr="00C60E5E">
              <w:rPr>
                <w:rStyle w:val="Hyperlink"/>
                <w:noProof/>
              </w:rPr>
              <w:t>4.6</w:t>
            </w:r>
            <w:r w:rsidR="000A34FC">
              <w:rPr>
                <w:b w:val="0"/>
                <w:bCs w:val="0"/>
                <w:noProof/>
                <w:lang w:eastAsia="en-US"/>
              </w:rPr>
              <w:tab/>
            </w:r>
            <w:r w:rsidR="000A34FC" w:rsidRPr="00C60E5E">
              <w:rPr>
                <w:rStyle w:val="Hyperlink"/>
                <w:noProof/>
              </w:rPr>
              <w:t xml:space="preserve">Electrical filters </w:t>
            </w:r>
            <w:r w:rsidR="000A34FC">
              <w:rPr>
                <w:noProof/>
              </w:rPr>
              <w:tab/>
            </w:r>
            <w:r w:rsidR="000A34FC">
              <w:rPr>
                <w:noProof/>
              </w:rPr>
              <w:fldChar w:fldCharType="begin"/>
            </w:r>
            <w:r w:rsidR="000A34FC">
              <w:rPr>
                <w:noProof/>
              </w:rPr>
              <w:instrText xml:space="preserve"> PAGEREF _Toc10213263 \h </w:instrText>
            </w:r>
            <w:r w:rsidR="000A34FC">
              <w:rPr>
                <w:noProof/>
              </w:rPr>
            </w:r>
            <w:r w:rsidR="000A34FC">
              <w:rPr>
                <w:noProof/>
              </w:rPr>
              <w:fldChar w:fldCharType="separate"/>
            </w:r>
            <w:r w:rsidR="000A34FC">
              <w:rPr>
                <w:noProof/>
              </w:rPr>
              <w:t>4</w:t>
            </w:r>
            <w:r w:rsidR="000A34FC">
              <w:rPr>
                <w:noProof/>
              </w:rPr>
              <w:fldChar w:fldCharType="end"/>
            </w:r>
          </w:hyperlink>
        </w:p>
        <w:p w14:paraId="28641310" w14:textId="441A2D8B" w:rsidR="000A34FC" w:rsidRDefault="00224BD3">
          <w:pPr>
            <w:pStyle w:val="TOC2"/>
            <w:rPr>
              <w:b w:val="0"/>
              <w:bCs w:val="0"/>
              <w:noProof/>
              <w:lang w:eastAsia="en-US"/>
            </w:rPr>
          </w:pPr>
          <w:hyperlink w:anchor="_Toc10213264" w:history="1">
            <w:r w:rsidR="000A34FC" w:rsidRPr="00C60E5E">
              <w:rPr>
                <w:rStyle w:val="Hyperlink"/>
                <w:noProof/>
              </w:rPr>
              <w:t>4.7</w:t>
            </w:r>
            <w:r w:rsidR="000A34FC">
              <w:rPr>
                <w:b w:val="0"/>
                <w:bCs w:val="0"/>
                <w:noProof/>
                <w:lang w:eastAsia="en-US"/>
              </w:rPr>
              <w:tab/>
            </w:r>
            <w:r w:rsidR="000A34FC" w:rsidRPr="00C60E5E">
              <w:rPr>
                <w:rStyle w:val="Hyperlink"/>
                <w:noProof/>
              </w:rPr>
              <w:t>Minimum sample rate (time-domain simulation)</w:t>
            </w:r>
            <w:r w:rsidR="000A34FC">
              <w:rPr>
                <w:noProof/>
              </w:rPr>
              <w:tab/>
            </w:r>
            <w:r w:rsidR="000A34FC">
              <w:rPr>
                <w:noProof/>
              </w:rPr>
              <w:fldChar w:fldCharType="begin"/>
            </w:r>
            <w:r w:rsidR="000A34FC">
              <w:rPr>
                <w:noProof/>
              </w:rPr>
              <w:instrText xml:space="preserve"> PAGEREF _Toc10213264 \h </w:instrText>
            </w:r>
            <w:r w:rsidR="000A34FC">
              <w:rPr>
                <w:noProof/>
              </w:rPr>
            </w:r>
            <w:r w:rsidR="000A34FC">
              <w:rPr>
                <w:noProof/>
              </w:rPr>
              <w:fldChar w:fldCharType="separate"/>
            </w:r>
            <w:r w:rsidR="000A34FC">
              <w:rPr>
                <w:noProof/>
              </w:rPr>
              <w:t>4</w:t>
            </w:r>
            <w:r w:rsidR="000A34FC">
              <w:rPr>
                <w:noProof/>
              </w:rPr>
              <w:fldChar w:fldCharType="end"/>
            </w:r>
          </w:hyperlink>
        </w:p>
        <w:p w14:paraId="223C1E09" w14:textId="25FB0991" w:rsidR="000A34FC" w:rsidRDefault="00224BD3">
          <w:pPr>
            <w:pStyle w:val="TOC2"/>
            <w:rPr>
              <w:b w:val="0"/>
              <w:bCs w:val="0"/>
              <w:noProof/>
              <w:lang w:eastAsia="en-US"/>
            </w:rPr>
          </w:pPr>
          <w:hyperlink w:anchor="_Toc10213265" w:history="1">
            <w:r w:rsidR="000A34FC" w:rsidRPr="00C60E5E">
              <w:rPr>
                <w:rStyle w:val="Hyperlink"/>
                <w:noProof/>
              </w:rPr>
              <w:t>4.8</w:t>
            </w:r>
            <w:r w:rsidR="000A34FC">
              <w:rPr>
                <w:b w:val="0"/>
                <w:bCs w:val="0"/>
                <w:noProof/>
                <w:lang w:eastAsia="en-US"/>
              </w:rPr>
              <w:tab/>
            </w:r>
            <w:r w:rsidR="000A34FC" w:rsidRPr="00C60E5E">
              <w:rPr>
                <w:rStyle w:val="Hyperlink"/>
                <w:noProof/>
              </w:rPr>
              <w:t>Statistical variations</w:t>
            </w:r>
            <w:r w:rsidR="000A34FC">
              <w:rPr>
                <w:noProof/>
              </w:rPr>
              <w:tab/>
            </w:r>
            <w:r w:rsidR="000A34FC">
              <w:rPr>
                <w:noProof/>
              </w:rPr>
              <w:fldChar w:fldCharType="begin"/>
            </w:r>
            <w:r w:rsidR="000A34FC">
              <w:rPr>
                <w:noProof/>
              </w:rPr>
              <w:instrText xml:space="preserve"> PAGEREF _Toc10213265 \h </w:instrText>
            </w:r>
            <w:r w:rsidR="000A34FC">
              <w:rPr>
                <w:noProof/>
              </w:rPr>
            </w:r>
            <w:r w:rsidR="000A34FC">
              <w:rPr>
                <w:noProof/>
              </w:rPr>
              <w:fldChar w:fldCharType="separate"/>
            </w:r>
            <w:r w:rsidR="000A34FC">
              <w:rPr>
                <w:noProof/>
              </w:rPr>
              <w:t>4</w:t>
            </w:r>
            <w:r w:rsidR="000A34FC">
              <w:rPr>
                <w:noProof/>
              </w:rPr>
              <w:fldChar w:fldCharType="end"/>
            </w:r>
          </w:hyperlink>
        </w:p>
        <w:p w14:paraId="77591536" w14:textId="09D5D22B" w:rsidR="000A34FC" w:rsidRDefault="00224BD3">
          <w:pPr>
            <w:pStyle w:val="TOC2"/>
            <w:rPr>
              <w:b w:val="0"/>
              <w:bCs w:val="0"/>
              <w:noProof/>
              <w:lang w:eastAsia="en-US"/>
            </w:rPr>
          </w:pPr>
          <w:hyperlink w:anchor="_Toc10213266" w:history="1">
            <w:r w:rsidR="000A34FC" w:rsidRPr="00C60E5E">
              <w:rPr>
                <w:rStyle w:val="Hyperlink"/>
                <w:noProof/>
              </w:rPr>
              <w:t>4.9</w:t>
            </w:r>
            <w:r w:rsidR="000A34FC">
              <w:rPr>
                <w:b w:val="0"/>
                <w:bCs w:val="0"/>
                <w:noProof/>
                <w:lang w:eastAsia="en-US"/>
              </w:rPr>
              <w:tab/>
            </w:r>
            <w:r w:rsidR="000A34FC" w:rsidRPr="00C60E5E">
              <w:rPr>
                <w:rStyle w:val="Hyperlink"/>
                <w:noProof/>
              </w:rPr>
              <w:t>Temperature sensitivity and range</w:t>
            </w:r>
            <w:r w:rsidR="000A34FC">
              <w:rPr>
                <w:noProof/>
              </w:rPr>
              <w:tab/>
            </w:r>
            <w:r w:rsidR="000A34FC">
              <w:rPr>
                <w:noProof/>
              </w:rPr>
              <w:fldChar w:fldCharType="begin"/>
            </w:r>
            <w:r w:rsidR="000A34FC">
              <w:rPr>
                <w:noProof/>
              </w:rPr>
              <w:instrText xml:space="preserve"> PAGEREF _Toc10213266 \h </w:instrText>
            </w:r>
            <w:r w:rsidR="000A34FC">
              <w:rPr>
                <w:noProof/>
              </w:rPr>
            </w:r>
            <w:r w:rsidR="000A34FC">
              <w:rPr>
                <w:noProof/>
              </w:rPr>
              <w:fldChar w:fldCharType="separate"/>
            </w:r>
            <w:r w:rsidR="000A34FC">
              <w:rPr>
                <w:noProof/>
              </w:rPr>
              <w:t>5</w:t>
            </w:r>
            <w:r w:rsidR="000A34FC">
              <w:rPr>
                <w:noProof/>
              </w:rPr>
              <w:fldChar w:fldCharType="end"/>
            </w:r>
          </w:hyperlink>
        </w:p>
        <w:p w14:paraId="2F8F9F92" w14:textId="2F984179" w:rsidR="000A34FC" w:rsidRDefault="00224BD3">
          <w:pPr>
            <w:pStyle w:val="TOC2"/>
            <w:rPr>
              <w:b w:val="0"/>
              <w:bCs w:val="0"/>
              <w:noProof/>
              <w:lang w:eastAsia="en-US"/>
            </w:rPr>
          </w:pPr>
          <w:hyperlink w:anchor="_Toc10213267" w:history="1">
            <w:r w:rsidR="000A34FC" w:rsidRPr="00C60E5E">
              <w:rPr>
                <w:rStyle w:val="Hyperlink"/>
                <w:noProof/>
              </w:rPr>
              <w:t>4.10</w:t>
            </w:r>
            <w:r w:rsidR="000A34FC">
              <w:rPr>
                <w:b w:val="0"/>
                <w:bCs w:val="0"/>
                <w:noProof/>
                <w:lang w:eastAsia="en-US"/>
              </w:rPr>
              <w:tab/>
            </w:r>
            <w:r w:rsidR="000A34FC" w:rsidRPr="00C60E5E">
              <w:rPr>
                <w:rStyle w:val="Hyperlink"/>
                <w:noProof/>
              </w:rPr>
              <w:t>Delay compensation settings (advanced, time-domain simulation)</w:t>
            </w:r>
            <w:r w:rsidR="000A34FC">
              <w:rPr>
                <w:noProof/>
              </w:rPr>
              <w:tab/>
            </w:r>
            <w:r w:rsidR="000A34FC">
              <w:rPr>
                <w:noProof/>
              </w:rPr>
              <w:fldChar w:fldCharType="begin"/>
            </w:r>
            <w:r w:rsidR="000A34FC">
              <w:rPr>
                <w:noProof/>
              </w:rPr>
              <w:instrText xml:space="preserve"> PAGEREF _Toc10213267 \h </w:instrText>
            </w:r>
            <w:r w:rsidR="000A34FC">
              <w:rPr>
                <w:noProof/>
              </w:rPr>
            </w:r>
            <w:r w:rsidR="000A34FC">
              <w:rPr>
                <w:noProof/>
              </w:rPr>
              <w:fldChar w:fldCharType="separate"/>
            </w:r>
            <w:r w:rsidR="000A34FC">
              <w:rPr>
                <w:noProof/>
              </w:rPr>
              <w:t>5</w:t>
            </w:r>
            <w:r w:rsidR="000A34FC">
              <w:rPr>
                <w:noProof/>
              </w:rPr>
              <w:fldChar w:fldCharType="end"/>
            </w:r>
          </w:hyperlink>
        </w:p>
        <w:p w14:paraId="7A152BB7" w14:textId="6179DEBB" w:rsidR="00D253BF" w:rsidRPr="001C38E2" w:rsidRDefault="00D253BF" w:rsidP="00D253BF">
          <w:pPr>
            <w:rPr>
              <w:b/>
              <w:bCs/>
            </w:rPr>
          </w:pPr>
          <w:r>
            <w:rPr>
              <w:b/>
              <w:bCs/>
            </w:rPr>
            <w:fldChar w:fldCharType="end"/>
          </w:r>
        </w:p>
      </w:sdtContent>
    </w:sdt>
    <w:p w14:paraId="193B01B8" w14:textId="77777777" w:rsidR="00D253BF" w:rsidRDefault="00D253BF" w:rsidP="00D253BF"/>
    <w:p w14:paraId="07BDBB9A" w14:textId="77777777" w:rsidR="00D253BF" w:rsidRDefault="00D253BF" w:rsidP="00D253BF">
      <w:pPr>
        <w:jc w:val="left"/>
        <w:rPr>
          <w:rFonts w:asciiTheme="majorHAnsi" w:eastAsiaTheme="majorEastAsia" w:hAnsiTheme="majorHAnsi" w:cstheme="majorBidi"/>
          <w:color w:val="2F5496" w:themeColor="accent1" w:themeShade="BF"/>
          <w:sz w:val="32"/>
          <w:szCs w:val="32"/>
        </w:rPr>
      </w:pPr>
      <w:r>
        <w:br w:type="page"/>
      </w:r>
    </w:p>
    <w:p w14:paraId="14D2A890" w14:textId="77777777" w:rsidR="00D253BF" w:rsidRDefault="00D253BF" w:rsidP="00D253BF">
      <w:pPr>
        <w:pStyle w:val="Heading1"/>
        <w:numPr>
          <w:ilvl w:val="0"/>
          <w:numId w:val="12"/>
        </w:numPr>
      </w:pPr>
      <w:bookmarkStart w:id="0" w:name="_Toc10213251"/>
      <w:r>
        <w:lastRenderedPageBreak/>
        <w:t>Introduction</w:t>
      </w:r>
      <w:bookmarkEnd w:id="0"/>
    </w:p>
    <w:p w14:paraId="709956D4" w14:textId="77777777" w:rsidR="00D253BF" w:rsidRDefault="00D253BF" w:rsidP="00D253BF">
      <w:pPr>
        <w:pStyle w:val="Heading2"/>
      </w:pPr>
      <w:bookmarkStart w:id="1" w:name="_Toc10213252"/>
      <w:r>
        <w:t>Purpose</w:t>
      </w:r>
      <w:bookmarkEnd w:id="1"/>
    </w:p>
    <w:p w14:paraId="45A4FDE6" w14:textId="3615D2B3" w:rsidR="00D253BF" w:rsidRDefault="00D253BF" w:rsidP="00D253BF">
      <w:r>
        <w:t xml:space="preserve">The </w:t>
      </w:r>
      <w:r w:rsidR="006D4CBD">
        <w:rPr>
          <w:highlight w:val="yellow"/>
        </w:rPr>
        <w:t>[Foundry Name]</w:t>
      </w:r>
      <w:r w:rsidRPr="0076049B">
        <w:t xml:space="preserve"> compact model library (CML)</w:t>
      </w:r>
      <w:r>
        <w:t xml:space="preserve"> enables circuit designers to</w:t>
      </w:r>
      <w:r w:rsidRPr="0076049B">
        <w:t xml:space="preserve"> simulate and optimize photonic integrated circuit (PIC) behavior and performance within </w:t>
      </w:r>
      <w:r w:rsidR="00C937FD">
        <w:t xml:space="preserve">Ansys’s </w:t>
      </w:r>
      <w:r w:rsidRPr="0076049B">
        <w:t xml:space="preserve">PIC simulator, </w:t>
      </w:r>
      <w:r w:rsidR="00C937FD">
        <w:t xml:space="preserve">Lumerical </w:t>
      </w:r>
      <w:r w:rsidRPr="0076049B">
        <w:t>INTERCONNECT.</w:t>
      </w:r>
      <w:r>
        <w:t xml:space="preserve"> </w:t>
      </w:r>
    </w:p>
    <w:p w14:paraId="65AD3632" w14:textId="77777777" w:rsidR="00D253BF" w:rsidRDefault="00D253BF" w:rsidP="00D253BF">
      <w:pPr>
        <w:pStyle w:val="Heading2"/>
      </w:pPr>
      <w:bookmarkStart w:id="2" w:name="_Toc10213253"/>
      <w:r>
        <w:t>Scope</w:t>
      </w:r>
      <w:bookmarkEnd w:id="2"/>
    </w:p>
    <w:p w14:paraId="41050D9B" w14:textId="11D672B6" w:rsidR="00D253BF" w:rsidRDefault="00D253BF" w:rsidP="00D253BF">
      <w:r>
        <w:t xml:space="preserve">This document is the User Guide for the </w:t>
      </w:r>
      <w:r w:rsidR="006D4CBD">
        <w:rPr>
          <w:highlight w:val="yellow"/>
        </w:rPr>
        <w:t>[Foundry Name]</w:t>
      </w:r>
      <w:r w:rsidRPr="0076049B">
        <w:t xml:space="preserve"> </w:t>
      </w:r>
      <w:r>
        <w:t>CML</w:t>
      </w:r>
      <w:r w:rsidRPr="0076049B">
        <w:t>.</w:t>
      </w:r>
      <w:r>
        <w:t xml:space="preserve"> While it contains information about the </w:t>
      </w:r>
      <w:r w:rsidR="006D4CBD">
        <w:rPr>
          <w:highlight w:val="yellow"/>
        </w:rPr>
        <w:t>[Foundry Name]</w:t>
      </w:r>
      <w:r>
        <w:t xml:space="preserve"> devices and specifications, its main purpose is to describe the information needed for circuit simulations based on the CML. For more information about the device library and device performance specifications,</w:t>
      </w:r>
      <w:r w:rsidRPr="00741C8A">
        <w:t xml:space="preserve"> </w:t>
      </w:r>
      <w:r>
        <w:t xml:space="preserve">users should use the </w:t>
      </w:r>
      <w:r w:rsidR="006D4CBD">
        <w:rPr>
          <w:highlight w:val="yellow"/>
        </w:rPr>
        <w:t>[Foundry Design Manual]</w:t>
      </w:r>
      <w:r>
        <w:t xml:space="preserve"> as primary source of information.</w:t>
      </w:r>
    </w:p>
    <w:p w14:paraId="79E7CD4B" w14:textId="77777777" w:rsidR="00D253BF" w:rsidRDefault="00D253BF" w:rsidP="00D253BF">
      <w:pPr>
        <w:pStyle w:val="Heading2"/>
      </w:pPr>
      <w:bookmarkStart w:id="3" w:name="_Toc10213254"/>
      <w:r>
        <w:t>Responsibility</w:t>
      </w:r>
      <w:bookmarkEnd w:id="3"/>
    </w:p>
    <w:p w14:paraId="4CBBBC38" w14:textId="5DA250BC" w:rsidR="00D253BF" w:rsidRDefault="00C937FD" w:rsidP="00D253BF">
      <w:r>
        <w:t>Ansys</w:t>
      </w:r>
      <w:r w:rsidR="00D253BF">
        <w:t xml:space="preserve"> and </w:t>
      </w:r>
      <w:r w:rsidR="006D4CBD">
        <w:rPr>
          <w:highlight w:val="yellow"/>
        </w:rPr>
        <w:t>[Foundry Name]</w:t>
      </w:r>
      <w:r w:rsidR="00D253BF">
        <w:t xml:space="preserve"> cannot provide any guarantee with respect to the model accuracy. </w:t>
      </w:r>
    </w:p>
    <w:p w14:paraId="5930817D" w14:textId="7572F25E" w:rsidR="00D253BF" w:rsidRDefault="00E11194" w:rsidP="00D253BF">
      <w:pPr>
        <w:pStyle w:val="Heading1"/>
      </w:pPr>
      <w:bookmarkStart w:id="4" w:name="_Toc10213255"/>
      <w:r>
        <w:t>Licensing</w:t>
      </w:r>
      <w:bookmarkEnd w:id="4"/>
    </w:p>
    <w:p w14:paraId="34E48DC0" w14:textId="68B43528" w:rsidR="00D253BF" w:rsidRPr="00007F18" w:rsidRDefault="00D253BF" w:rsidP="00D253BF">
      <w:r w:rsidRPr="00007F18">
        <w:t xml:space="preserve">Users will need to obtain the following licenses directly from </w:t>
      </w:r>
      <w:r w:rsidR="00CB3F2C">
        <w:t>Ansys</w:t>
      </w:r>
      <w:r w:rsidRPr="00007F18">
        <w:t>:</w:t>
      </w:r>
    </w:p>
    <w:p w14:paraId="71F71BF2" w14:textId="340F7500" w:rsidR="00CB3F2C" w:rsidRDefault="00C937FD" w:rsidP="00B95C7A">
      <w:pPr>
        <w:pStyle w:val="ListParagraph"/>
        <w:numPr>
          <w:ilvl w:val="0"/>
          <w:numId w:val="29"/>
        </w:numPr>
      </w:pPr>
      <w:r>
        <w:t xml:space="preserve">Ansys Lumerical </w:t>
      </w:r>
      <w:r w:rsidR="00D253BF">
        <w:t xml:space="preserve">INTERCONNECT </w:t>
      </w:r>
      <w:r w:rsidR="009A3D81">
        <w:t>license</w:t>
      </w:r>
    </w:p>
    <w:p w14:paraId="74E560C7" w14:textId="77777777" w:rsidR="00C937FD" w:rsidRPr="00FE2B10" w:rsidRDefault="00C937FD" w:rsidP="00C937FD">
      <w:pPr>
        <w:pStyle w:val="ListParagraph"/>
        <w:ind w:left="360"/>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top w:w="108" w:type="dxa"/>
          <w:bottom w:w="108" w:type="dxa"/>
        </w:tblCellMar>
        <w:tblLook w:val="04A0" w:firstRow="1" w:lastRow="0" w:firstColumn="1" w:lastColumn="0" w:noHBand="0" w:noVBand="1"/>
      </w:tblPr>
      <w:tblGrid>
        <w:gridCol w:w="2977"/>
        <w:gridCol w:w="6165"/>
        <w:gridCol w:w="236"/>
      </w:tblGrid>
      <w:tr w:rsidR="00D253BF" w14:paraId="578A0E7A" w14:textId="77777777" w:rsidTr="7E58149E">
        <w:tc>
          <w:tcPr>
            <w:tcW w:w="2977" w:type="dxa"/>
            <w:shd w:val="clear" w:color="auto" w:fill="F2F2F2" w:themeFill="background1" w:themeFillShade="F2"/>
          </w:tcPr>
          <w:p w14:paraId="4ADAA4EB" w14:textId="77777777" w:rsidR="00D253BF" w:rsidRDefault="00D253BF" w:rsidP="000A34FC">
            <w:r>
              <w:t>CML File Name:</w:t>
            </w:r>
          </w:p>
        </w:tc>
        <w:tc>
          <w:tcPr>
            <w:tcW w:w="6165" w:type="dxa"/>
            <w:shd w:val="clear" w:color="auto" w:fill="F2F2F2" w:themeFill="background1" w:themeFillShade="F2"/>
          </w:tcPr>
          <w:p w14:paraId="40F5A92E" w14:textId="051F55E8" w:rsidR="00D253BF" w:rsidRDefault="00DF2D35" w:rsidP="000A34FC">
            <w:r>
              <w:rPr>
                <w:highlight w:val="yellow"/>
              </w:rPr>
              <w:t>[CML filename]</w:t>
            </w:r>
          </w:p>
        </w:tc>
        <w:tc>
          <w:tcPr>
            <w:tcW w:w="236" w:type="dxa"/>
            <w:shd w:val="clear" w:color="auto" w:fill="F2F2F2" w:themeFill="background1" w:themeFillShade="F2"/>
          </w:tcPr>
          <w:p w14:paraId="2B683370" w14:textId="77777777" w:rsidR="00D253BF" w:rsidRDefault="00D253BF" w:rsidP="000A34FC"/>
        </w:tc>
      </w:tr>
      <w:tr w:rsidR="00D253BF" w14:paraId="63F96A09" w14:textId="77777777" w:rsidTr="7E58149E">
        <w:tc>
          <w:tcPr>
            <w:tcW w:w="2977" w:type="dxa"/>
            <w:shd w:val="clear" w:color="auto" w:fill="F2F2F2" w:themeFill="background1" w:themeFillShade="F2"/>
          </w:tcPr>
          <w:p w14:paraId="665A4066" w14:textId="77777777" w:rsidR="00D253BF" w:rsidRDefault="00D253BF" w:rsidP="000A34FC">
            <w:r>
              <w:t>INTERCONNECT Version:</w:t>
            </w:r>
          </w:p>
        </w:tc>
        <w:tc>
          <w:tcPr>
            <w:tcW w:w="6401" w:type="dxa"/>
            <w:gridSpan w:val="2"/>
            <w:shd w:val="clear" w:color="auto" w:fill="F2F2F2" w:themeFill="background1" w:themeFillShade="F2"/>
          </w:tcPr>
          <w:p w14:paraId="2F658058" w14:textId="774B4724" w:rsidR="00D253BF" w:rsidRDefault="7E58149E" w:rsidP="000A34FC">
            <w:r>
              <w:t xml:space="preserve">INTERCONNECT </w:t>
            </w:r>
            <w:r w:rsidR="00B26DE7">
              <w:t>202</w:t>
            </w:r>
            <w:r w:rsidR="00304E8A">
              <w:t>1 R1</w:t>
            </w:r>
            <w:r w:rsidR="00F11BE9">
              <w:t xml:space="preserve"> </w:t>
            </w:r>
            <w:r>
              <w:t>or later</w:t>
            </w:r>
          </w:p>
        </w:tc>
      </w:tr>
    </w:tbl>
    <w:p w14:paraId="7265D2B4" w14:textId="77777777" w:rsidR="00D253BF" w:rsidRDefault="00D253BF" w:rsidP="00D253BF"/>
    <w:p w14:paraId="10EECEC0" w14:textId="2549EEF3" w:rsidR="00D253BF" w:rsidRDefault="00D253BF" w:rsidP="00D253BF">
      <w:r w:rsidRPr="00CC47C2">
        <w:t>Install instructions:</w:t>
      </w:r>
    </w:p>
    <w:p w14:paraId="206097E0" w14:textId="14DF7B89" w:rsidR="00235F7C" w:rsidRDefault="00224BD3" w:rsidP="00D253BF">
      <w:hyperlink r:id="rId12" w:history="1">
        <w:r w:rsidR="00235F7C" w:rsidRPr="00DF4718">
          <w:rPr>
            <w:rStyle w:val="Hyperlink"/>
          </w:rPr>
          <w:t>https://support.lumerical.com/hc/en-us/articles/360036620313-Install-Compact-Model-Library</w:t>
        </w:r>
      </w:hyperlink>
    </w:p>
    <w:p w14:paraId="347E451D" w14:textId="77777777" w:rsidR="00D253BF" w:rsidRDefault="00D253BF" w:rsidP="00D253BF">
      <w:pPr>
        <w:pStyle w:val="Heading1"/>
      </w:pPr>
      <w:bookmarkStart w:id="5" w:name="_Toc10213256"/>
      <w:r>
        <w:t>Support</w:t>
      </w:r>
      <w:bookmarkEnd w:id="5"/>
    </w:p>
    <w:p w14:paraId="1DA85E94" w14:textId="739820E4" w:rsidR="00687AD3" w:rsidRDefault="00687AD3" w:rsidP="00687AD3">
      <w:pPr>
        <w:pStyle w:val="ListParagraph"/>
        <w:numPr>
          <w:ilvl w:val="0"/>
          <w:numId w:val="1"/>
        </w:numPr>
      </w:pPr>
      <w:r>
        <w:t xml:space="preserve">For specific </w:t>
      </w:r>
      <w:r w:rsidR="001F1294" w:rsidRPr="5D40C73C">
        <w:rPr>
          <w:highlight w:val="yellow"/>
        </w:rPr>
        <w:t>[Foundry Name]</w:t>
      </w:r>
      <w:r>
        <w:t xml:space="preserve"> elements and models, please contact </w:t>
      </w:r>
      <w:r w:rsidR="001F1294" w:rsidRPr="5D40C73C">
        <w:rPr>
          <w:highlight w:val="yellow"/>
        </w:rPr>
        <w:t>[Foundry Name]</w:t>
      </w:r>
      <w:r>
        <w:t xml:space="preserve"> directly.</w:t>
      </w:r>
    </w:p>
    <w:p w14:paraId="5F41285C" w14:textId="4C1DD8D3" w:rsidR="00687AD3" w:rsidRPr="00AF0044" w:rsidRDefault="00687AD3" w:rsidP="00687AD3">
      <w:pPr>
        <w:pStyle w:val="ListParagraph"/>
        <w:numPr>
          <w:ilvl w:val="0"/>
          <w:numId w:val="1"/>
        </w:numPr>
      </w:pPr>
      <w:r>
        <w:t xml:space="preserve">For general INTERCONNECT usage, please go to the </w:t>
      </w:r>
      <w:hyperlink r:id="rId13">
        <w:r w:rsidR="00C937FD" w:rsidRPr="5D40C73C">
          <w:rPr>
            <w:rStyle w:val="Hyperlink"/>
          </w:rPr>
          <w:t>Ansys Lumerical Support Center</w:t>
        </w:r>
      </w:hyperlink>
      <w:r>
        <w:t>.</w:t>
      </w:r>
    </w:p>
    <w:p w14:paraId="5219CC82" w14:textId="77777777" w:rsidR="00D253BF" w:rsidRDefault="00D253BF" w:rsidP="00D253BF">
      <w:pPr>
        <w:pStyle w:val="Heading1"/>
      </w:pPr>
      <w:bookmarkStart w:id="6" w:name="_Toc10213257"/>
      <w:r>
        <w:t>General guidelines</w:t>
      </w:r>
      <w:bookmarkEnd w:id="6"/>
    </w:p>
    <w:p w14:paraId="42C77FFA" w14:textId="77777777" w:rsidR="00D253BF" w:rsidRDefault="00D253BF" w:rsidP="00D253BF">
      <w:pPr>
        <w:pStyle w:val="Heading2"/>
      </w:pPr>
      <w:bookmarkStart w:id="7" w:name="_Toc10213258"/>
      <w:r>
        <w:t>Notes</w:t>
      </w:r>
      <w:bookmarkEnd w:id="7"/>
    </w:p>
    <w:p w14:paraId="7A85711C" w14:textId="77777777" w:rsidR="00D253BF" w:rsidRDefault="00D253BF" w:rsidP="00D253BF">
      <w:r>
        <w:t>When using the model, please first read all the notes (if applicable) in the Property View, such as:</w:t>
      </w:r>
    </w:p>
    <w:p w14:paraId="6C513076" w14:textId="77777777" w:rsidR="00D253BF" w:rsidRDefault="00D253BF" w:rsidP="00D253BF">
      <w:pPr>
        <w:pStyle w:val="ListParagraph"/>
        <w:numPr>
          <w:ilvl w:val="0"/>
          <w:numId w:val="3"/>
        </w:numPr>
      </w:pPr>
      <w:r>
        <w:t>Wavelength range</w:t>
      </w:r>
    </w:p>
    <w:p w14:paraId="01BD1149" w14:textId="77777777" w:rsidR="00D253BF" w:rsidRDefault="00D253BF" w:rsidP="00D253BF">
      <w:pPr>
        <w:pStyle w:val="ListParagraph"/>
        <w:numPr>
          <w:ilvl w:val="0"/>
          <w:numId w:val="3"/>
        </w:numPr>
      </w:pPr>
      <w:r>
        <w:lastRenderedPageBreak/>
        <w:t>Polarizations</w:t>
      </w:r>
    </w:p>
    <w:p w14:paraId="4D4CDF15" w14:textId="2D26E6C1" w:rsidR="00D253BF" w:rsidRDefault="00D253BF" w:rsidP="00D253BF">
      <w:pPr>
        <w:pStyle w:val="ListParagraph"/>
        <w:numPr>
          <w:ilvl w:val="0"/>
          <w:numId w:val="3"/>
        </w:numPr>
      </w:pPr>
      <w:r>
        <w:t>Biasing scheme</w:t>
      </w:r>
    </w:p>
    <w:p w14:paraId="19170000" w14:textId="7F875E9F" w:rsidR="00D253BF" w:rsidRDefault="00D253BF" w:rsidP="00D253BF">
      <w:pPr>
        <w:pStyle w:val="ListParagraph"/>
        <w:numPr>
          <w:ilvl w:val="0"/>
          <w:numId w:val="3"/>
        </w:numPr>
      </w:pPr>
      <w:r>
        <w:t>Bias range</w:t>
      </w:r>
    </w:p>
    <w:p w14:paraId="2267C28A" w14:textId="77777777" w:rsidR="00D253BF" w:rsidRDefault="00D253BF" w:rsidP="00D253BF">
      <w:pPr>
        <w:pStyle w:val="ListParagraph"/>
        <w:numPr>
          <w:ilvl w:val="0"/>
          <w:numId w:val="3"/>
        </w:numPr>
      </w:pPr>
      <w:r>
        <w:t>Model limitations</w:t>
      </w:r>
    </w:p>
    <w:p w14:paraId="019EE700" w14:textId="77777777" w:rsidR="00D253BF" w:rsidRDefault="00D253BF" w:rsidP="00D253BF">
      <w:pPr>
        <w:pStyle w:val="ListParagraph"/>
        <w:numPr>
          <w:ilvl w:val="0"/>
          <w:numId w:val="3"/>
        </w:numPr>
      </w:pPr>
      <w:r>
        <w:t>Simulation tips</w:t>
      </w:r>
    </w:p>
    <w:p w14:paraId="4810ADB0" w14:textId="77777777" w:rsidR="00D253BF" w:rsidRDefault="00D253BF" w:rsidP="00D253BF">
      <w:pPr>
        <w:pStyle w:val="Heading2"/>
      </w:pPr>
      <w:bookmarkStart w:id="8" w:name="_Toc10213259"/>
      <w:r>
        <w:t>HTML page</w:t>
      </w:r>
      <w:bookmarkEnd w:id="8"/>
    </w:p>
    <w:p w14:paraId="42E405BE" w14:textId="77777777" w:rsidR="00D253BF" w:rsidRPr="00323087" w:rsidRDefault="00D253BF" w:rsidP="00D253BF">
      <w:pPr>
        <w:rPr>
          <w:lang w:val="en-CA"/>
        </w:rPr>
      </w:pPr>
      <w:r>
        <w:t>Each element also comes with an HTML page, where you may find more model information such as symbols, ports, and properties. To access the HTML page from INTERCONNECT, simply select the element in the Schematic View (not in the Element Library), right-click on the element, and select “Help…”.</w:t>
      </w:r>
    </w:p>
    <w:p w14:paraId="40BD0FEF" w14:textId="77777777" w:rsidR="00D253BF" w:rsidRDefault="00D253BF" w:rsidP="00D253BF">
      <w:pPr>
        <w:pStyle w:val="Heading2"/>
      </w:pPr>
      <w:bookmarkStart w:id="9" w:name="_Toc10213260"/>
      <w:r>
        <w:t>Waveguide modes</w:t>
      </w:r>
      <w:bookmarkEnd w:id="9"/>
    </w:p>
    <w:p w14:paraId="3019095C" w14:textId="7F72C8E2" w:rsidR="00D253BF" w:rsidRDefault="00D253BF" w:rsidP="00D253BF">
      <w:r>
        <w:t xml:space="preserve">All elements are designed for the </w:t>
      </w:r>
      <w:r w:rsidRPr="00C15053">
        <w:rPr>
          <w:highlight w:val="yellow"/>
        </w:rPr>
        <w:t>fundamental TE-like and/or the fundamental TM-like mode</w:t>
      </w:r>
      <w:r w:rsidR="00C15053">
        <w:rPr>
          <w:highlight w:val="yellow"/>
        </w:rPr>
        <w:t xml:space="preserve"> </w:t>
      </w:r>
      <w:r w:rsidR="00C15053" w:rsidRPr="007D55D9">
        <w:rPr>
          <w:highlight w:val="green"/>
        </w:rPr>
        <w:t>[update accordingly]</w:t>
      </w:r>
      <w:r>
        <w:t xml:space="preserve">. </w:t>
      </w:r>
    </w:p>
    <w:p w14:paraId="4B88D77A" w14:textId="77777777" w:rsidR="00D253BF" w:rsidRDefault="00D253BF" w:rsidP="00D253BF">
      <w:pPr>
        <w:pStyle w:val="ListParagraph"/>
        <w:numPr>
          <w:ilvl w:val="0"/>
          <w:numId w:val="2"/>
        </w:numPr>
      </w:pPr>
      <w:r>
        <w:t>Fundamental TE-like mode corresponds to orthogonal identifier = 1</w:t>
      </w:r>
    </w:p>
    <w:p w14:paraId="5BBF40FB" w14:textId="77777777" w:rsidR="00D253BF" w:rsidRDefault="00D253BF" w:rsidP="00D253BF">
      <w:pPr>
        <w:pStyle w:val="ListParagraph"/>
        <w:numPr>
          <w:ilvl w:val="0"/>
          <w:numId w:val="2"/>
        </w:numPr>
      </w:pPr>
      <w:r>
        <w:t>Fundamental TM-like mode corresponds to orthogonal identifier = 2</w:t>
      </w:r>
    </w:p>
    <w:p w14:paraId="532CB8F8" w14:textId="5B41EB89" w:rsidR="00D253BF" w:rsidRDefault="00D253BF" w:rsidP="00D253BF">
      <w:pPr>
        <w:pStyle w:val="ListParagraph"/>
        <w:numPr>
          <w:ilvl w:val="0"/>
          <w:numId w:val="2"/>
        </w:numPr>
      </w:pPr>
      <w:r>
        <w:t xml:space="preserve">All elements support TE-like and TM-like fundamental modes except for the following elements, which support the fundamental TE-like </w:t>
      </w:r>
      <w:r w:rsidR="00304E8A" w:rsidRPr="5D40C73C">
        <w:rPr>
          <w:highlight w:val="green"/>
        </w:rPr>
        <w:t>(or TM-like)</w:t>
      </w:r>
      <w:r w:rsidR="00304E8A">
        <w:t xml:space="preserve"> </w:t>
      </w:r>
      <w:r>
        <w:t>mode only:</w:t>
      </w:r>
    </w:p>
    <w:p w14:paraId="75C0EF7C" w14:textId="7378F715" w:rsidR="00D253BF" w:rsidRPr="00DD6ED3" w:rsidRDefault="00C15053" w:rsidP="00D253BF">
      <w:pPr>
        <w:pStyle w:val="ListParagraph"/>
        <w:numPr>
          <w:ilvl w:val="1"/>
          <w:numId w:val="2"/>
        </w:numPr>
        <w:rPr>
          <w:highlight w:val="green"/>
        </w:rPr>
      </w:pPr>
      <w:r w:rsidRPr="5D40C73C">
        <w:rPr>
          <w:highlight w:val="green"/>
        </w:rPr>
        <w:t>[</w:t>
      </w:r>
      <w:r w:rsidR="00F642CA" w:rsidRPr="5D40C73C">
        <w:rPr>
          <w:highlight w:val="green"/>
        </w:rPr>
        <w:t>Include list here</w:t>
      </w:r>
      <w:r w:rsidRPr="5D40C73C">
        <w:rPr>
          <w:highlight w:val="green"/>
        </w:rPr>
        <w:t>]</w:t>
      </w:r>
    </w:p>
    <w:p w14:paraId="05B06FBF" w14:textId="560D833C" w:rsidR="00D253BF" w:rsidRDefault="00D253BF" w:rsidP="00D253BF">
      <w:pPr>
        <w:pStyle w:val="ListParagraph"/>
        <w:numPr>
          <w:ilvl w:val="0"/>
          <w:numId w:val="2"/>
        </w:numPr>
      </w:pPr>
      <w:r>
        <w:t>No higher-order modes are supported</w:t>
      </w:r>
      <w:r w:rsidR="00304E8A">
        <w:t xml:space="preserve"> </w:t>
      </w:r>
      <w:r w:rsidR="00304E8A" w:rsidRPr="5D40C73C">
        <w:rPr>
          <w:highlight w:val="green"/>
        </w:rPr>
        <w:t>[update accordingly]</w:t>
      </w:r>
      <w:r>
        <w:t>.</w:t>
      </w:r>
    </w:p>
    <w:p w14:paraId="5CBBA410" w14:textId="25F91025" w:rsidR="00D253BF" w:rsidRPr="00600E0B" w:rsidRDefault="00D253BF" w:rsidP="00D253BF">
      <w:pPr>
        <w:pStyle w:val="ListParagraph"/>
        <w:numPr>
          <w:ilvl w:val="0"/>
          <w:numId w:val="2"/>
        </w:numPr>
        <w:rPr>
          <w:highlight w:val="yellow"/>
        </w:rPr>
      </w:pPr>
      <w:r w:rsidRPr="5D40C73C">
        <w:rPr>
          <w:highlight w:val="yellow"/>
        </w:rPr>
        <w:t>The mode mismatch losses at the interface between a waveguide element and the ports of a waveguide arc (</w:t>
      </w:r>
      <w:r w:rsidR="00AA11AB" w:rsidRPr="5D40C73C">
        <w:rPr>
          <w:i/>
          <w:iCs/>
          <w:highlight w:val="yellow"/>
        </w:rPr>
        <w:t>include list of waveguide arc elements</w:t>
      </w:r>
      <w:r w:rsidRPr="5D40C73C">
        <w:rPr>
          <w:highlight w:val="yellow"/>
        </w:rPr>
        <w:t>) are currently not included in the compact model as they depend on the geometry of the element connected to the arc. Only propagation losses in the arc region have been considered.</w:t>
      </w:r>
      <w:r w:rsidR="006205C1" w:rsidRPr="5D40C73C">
        <w:rPr>
          <w:highlight w:val="yellow"/>
        </w:rPr>
        <w:t xml:space="preserve"> </w:t>
      </w:r>
      <w:r w:rsidR="006205C1" w:rsidRPr="5D40C73C">
        <w:rPr>
          <w:highlight w:val="green"/>
        </w:rPr>
        <w:t xml:space="preserve">[Remove if no arc element is present in the cml] </w:t>
      </w:r>
    </w:p>
    <w:p w14:paraId="22259798" w14:textId="7E3CE926" w:rsidR="0046689D" w:rsidRDefault="0046689D" w:rsidP="0046689D">
      <w:pPr>
        <w:rPr>
          <w:highlight w:val="red"/>
        </w:rPr>
      </w:pPr>
    </w:p>
    <w:tbl>
      <w:tblPr>
        <w:tblStyle w:val="TableGrid"/>
        <w:tblW w:w="0" w:type="auto"/>
        <w:tblLook w:val="04A0" w:firstRow="1" w:lastRow="0" w:firstColumn="1" w:lastColumn="0" w:noHBand="0" w:noVBand="1"/>
      </w:tblPr>
      <w:tblGrid>
        <w:gridCol w:w="9350"/>
      </w:tblGrid>
      <w:tr w:rsidR="0046689D" w14:paraId="69BD4790" w14:textId="77777777" w:rsidTr="000A34FC">
        <w:tc>
          <w:tcPr>
            <w:tcW w:w="9350" w:type="dxa"/>
          </w:tcPr>
          <w:p w14:paraId="03A4F0FA" w14:textId="39BD711A" w:rsidR="0046689D" w:rsidRDefault="0046689D" w:rsidP="000A34FC">
            <w:r w:rsidRPr="006205C1">
              <w:rPr>
                <w:highlight w:val="yellow"/>
              </w:rPr>
              <w:t>NOTE: The ‘polarization’ note on each element lists the fundamental modes supported by that element.</w:t>
            </w:r>
            <w:r w:rsidR="006205C1">
              <w:rPr>
                <w:highlight w:val="yellow"/>
              </w:rPr>
              <w:t xml:space="preserve"> </w:t>
            </w:r>
            <w:r w:rsidR="006205C1" w:rsidRPr="007D55D9">
              <w:rPr>
                <w:highlight w:val="green"/>
              </w:rPr>
              <w:t>[Remove i</w:t>
            </w:r>
            <w:r w:rsidR="00836706">
              <w:rPr>
                <w:highlight w:val="green"/>
              </w:rPr>
              <w:t>f</w:t>
            </w:r>
            <w:r w:rsidR="006205C1" w:rsidRPr="007D55D9">
              <w:rPr>
                <w:highlight w:val="green"/>
              </w:rPr>
              <w:t xml:space="preserve"> not applicable]</w:t>
            </w:r>
          </w:p>
        </w:tc>
      </w:tr>
    </w:tbl>
    <w:p w14:paraId="01C95D74" w14:textId="77777777" w:rsidR="0046689D" w:rsidRPr="0046689D" w:rsidRDefault="0046689D" w:rsidP="0046689D">
      <w:pPr>
        <w:rPr>
          <w:highlight w:val="red"/>
        </w:rPr>
      </w:pPr>
    </w:p>
    <w:p w14:paraId="2591E410" w14:textId="77777777" w:rsidR="00D253BF" w:rsidRDefault="00D253BF" w:rsidP="00D253BF">
      <w:pPr>
        <w:pStyle w:val="Heading2"/>
      </w:pPr>
      <w:bookmarkStart w:id="10" w:name="_Toc10213261"/>
      <w:r>
        <w:t>Waveguide connection</w:t>
      </w:r>
      <w:bookmarkEnd w:id="10"/>
    </w:p>
    <w:p w14:paraId="68E70304" w14:textId="118E89DE" w:rsidR="00D253BF" w:rsidRDefault="00D253BF" w:rsidP="00D253BF">
      <w:pPr>
        <w:spacing w:after="160" w:line="259" w:lineRule="auto"/>
      </w:pPr>
      <w:r>
        <w:t>Users should remember to connect waveguides of different types (</w:t>
      </w:r>
      <w:r w:rsidR="006205C1">
        <w:t>[</w:t>
      </w:r>
      <w:r w:rsidR="001E1BB8" w:rsidRPr="006205C1">
        <w:rPr>
          <w:highlight w:val="yellow"/>
        </w:rPr>
        <w:t>include type list here</w:t>
      </w:r>
      <w:r w:rsidR="006205C1">
        <w:rPr>
          <w:highlight w:val="yellow"/>
        </w:rPr>
        <w:t>]</w:t>
      </w:r>
      <w:r>
        <w:t xml:space="preserve">) or with different widths through the appropriate waveguide transition. Otherwise, the models will not consider the loss and/or reflection due to the waveguide mode mismatch. </w:t>
      </w:r>
      <w:r w:rsidRPr="001534EE">
        <w:rPr>
          <w:highlight w:val="yellow"/>
        </w:rPr>
        <w:t>Several transition elements are available in the PDK</w:t>
      </w:r>
      <w:r w:rsidR="001534EE">
        <w:rPr>
          <w:highlight w:val="yellow"/>
        </w:rPr>
        <w:t xml:space="preserve"> </w:t>
      </w:r>
      <w:r w:rsidR="001534EE" w:rsidRPr="007D55D9">
        <w:rPr>
          <w:highlight w:val="green"/>
        </w:rPr>
        <w:t>[Remove if not applicable].</w:t>
      </w:r>
      <w:r>
        <w:t xml:space="preserve"> Similarly, if the waveguides are left disconnected, the reflection at the waveguide facet will not be considered. These considerations also apply to the optical ports of components terminated i</w:t>
      </w:r>
      <w:r w:rsidR="00DF6D3C">
        <w:t>n waveguides</w:t>
      </w:r>
      <w:r>
        <w:t>.</w:t>
      </w:r>
    </w:p>
    <w:p w14:paraId="016B9C0E" w14:textId="68FA8F96" w:rsidR="00D253BF" w:rsidRDefault="00D253BF" w:rsidP="00D253BF">
      <w:pPr>
        <w:pStyle w:val="Heading2"/>
      </w:pPr>
      <w:bookmarkStart w:id="11" w:name="_Toc10213262"/>
      <w:r>
        <w:lastRenderedPageBreak/>
        <w:t>Electrical connection</w:t>
      </w:r>
      <w:bookmarkEnd w:id="11"/>
    </w:p>
    <w:p w14:paraId="6D916052" w14:textId="5132EB29" w:rsidR="00A625B8" w:rsidRDefault="00A625B8" w:rsidP="5D40C73C">
      <w:pPr>
        <w:rPr>
          <w:highlight w:val="yellow"/>
        </w:rPr>
      </w:pPr>
      <w:r>
        <w:t xml:space="preserve">All electrical ports require </w:t>
      </w:r>
      <w:r w:rsidR="7BB5AC1E">
        <w:t xml:space="preserve">electrical signal </w:t>
      </w:r>
      <w:r w:rsidR="00EC4C6F">
        <w:t>inputs</w:t>
      </w:r>
      <w:r>
        <w:t xml:space="preserve"> (</w:t>
      </w:r>
      <w:proofErr w:type="gramStart"/>
      <w:r>
        <w:t>i.e.</w:t>
      </w:r>
      <w:proofErr w:type="gramEnd"/>
      <w:r>
        <w:t xml:space="preserve"> connected to DC or time-variant electrical signal).</w:t>
      </w:r>
      <w:r w:rsidR="4C975D6B">
        <w:t xml:space="preserve"> All electrical signal</w:t>
      </w:r>
      <w:r w:rsidR="24606788">
        <w:t>s</w:t>
      </w:r>
      <w:r w:rsidR="4C975D6B">
        <w:t xml:space="preserve"> </w:t>
      </w:r>
      <w:r w:rsidR="46601074">
        <w:t xml:space="preserve">are applied </w:t>
      </w:r>
      <w:r w:rsidR="4C975D6B">
        <w:t>at their base unit (</w:t>
      </w:r>
      <w:r w:rsidR="14F7801F">
        <w:t>e.g</w:t>
      </w:r>
      <w:r w:rsidR="4C975D6B">
        <w:t xml:space="preserve">., </w:t>
      </w:r>
      <w:r w:rsidR="2575D2C3">
        <w:t xml:space="preserve">a </w:t>
      </w:r>
      <w:r w:rsidR="4C975D6B">
        <w:t>voltage source</w:t>
      </w:r>
      <w:r w:rsidR="306FFD39">
        <w:t xml:space="preserve"> with an amplitude </w:t>
      </w:r>
      <w:r w:rsidR="789223A1">
        <w:t xml:space="preserve">of </w:t>
      </w:r>
      <w:r w:rsidR="306FFD39">
        <w:t xml:space="preserve">1 </w:t>
      </w:r>
      <w:proofErr w:type="spellStart"/>
      <w:r w:rsidR="306FFD39">
        <w:t>a.u</w:t>
      </w:r>
      <w:proofErr w:type="spellEnd"/>
      <w:r w:rsidR="306FFD39">
        <w:t>. is equivalent to 1 V</w:t>
      </w:r>
      <w:r w:rsidR="63054CB9">
        <w:t xml:space="preserve">; a current source with an amplitude </w:t>
      </w:r>
      <w:r w:rsidR="119E8E89">
        <w:t xml:space="preserve">of </w:t>
      </w:r>
      <w:r w:rsidR="63054CB9">
        <w:t xml:space="preserve">0.01 </w:t>
      </w:r>
      <w:proofErr w:type="spellStart"/>
      <w:r w:rsidR="63054CB9">
        <w:t>a.u</w:t>
      </w:r>
      <w:proofErr w:type="spellEnd"/>
      <w:r w:rsidR="63054CB9">
        <w:t>. is equivalent to 10 mA.)</w:t>
      </w:r>
      <w:r w:rsidR="2A49FC28" w:rsidRPr="1C163062">
        <w:rPr>
          <w:highlight w:val="yellow"/>
        </w:rPr>
        <w:t xml:space="preserve"> Please check the </w:t>
      </w:r>
      <w:r w:rsidR="3FA189B5" w:rsidRPr="1C163062">
        <w:rPr>
          <w:highlight w:val="yellow"/>
        </w:rPr>
        <w:t>bias and/or current ranges</w:t>
      </w:r>
      <w:r w:rsidR="2A49FC28" w:rsidRPr="1C163062">
        <w:rPr>
          <w:highlight w:val="yellow"/>
        </w:rPr>
        <w:t xml:space="preserve"> in the model (“CML/Notes”) before applying electrical signals. </w:t>
      </w:r>
      <w:r w:rsidR="2A49FC28" w:rsidRPr="1C163062">
        <w:rPr>
          <w:highlight w:val="green"/>
        </w:rPr>
        <w:t>[Remove if not applicable]</w:t>
      </w:r>
    </w:p>
    <w:p w14:paraId="2D375E4D" w14:textId="77777777" w:rsidR="00A625B8" w:rsidRDefault="00A625B8" w:rsidP="00A625B8"/>
    <w:p w14:paraId="184E7245" w14:textId="0CA6D3C0" w:rsidR="00D253BF" w:rsidRDefault="00D253BF" w:rsidP="00D253BF">
      <w:r>
        <w:t xml:space="preserve">If anode/cathode or signal/ground are used for the electrical port names, please follow the conventions below: </w:t>
      </w:r>
      <w:r w:rsidR="001534EE" w:rsidRPr="007D55D9">
        <w:rPr>
          <w:highlight w:val="green"/>
        </w:rPr>
        <w:t>[update if necessary]</w:t>
      </w:r>
    </w:p>
    <w:p w14:paraId="148288DA" w14:textId="334D5E12" w:rsidR="00D253BF" w:rsidRPr="001534EE" w:rsidRDefault="00D253BF" w:rsidP="00D253BF">
      <w:pPr>
        <w:pStyle w:val="ListParagraph"/>
        <w:numPr>
          <w:ilvl w:val="0"/>
          <w:numId w:val="26"/>
        </w:numPr>
        <w:rPr>
          <w:highlight w:val="yellow"/>
        </w:rPr>
      </w:pPr>
      <w:r w:rsidRPr="5D40C73C">
        <w:rPr>
          <w:highlight w:val="yellow"/>
        </w:rPr>
        <w:t xml:space="preserve">V = </w:t>
      </w:r>
      <w:proofErr w:type="spellStart"/>
      <w:r w:rsidRPr="5D40C73C">
        <w:rPr>
          <w:highlight w:val="yellow"/>
        </w:rPr>
        <w:t>V_anode</w:t>
      </w:r>
      <w:proofErr w:type="spellEnd"/>
      <w:r w:rsidRPr="5D40C73C">
        <w:rPr>
          <w:highlight w:val="yellow"/>
        </w:rPr>
        <w:t xml:space="preserve"> - </w:t>
      </w:r>
      <w:proofErr w:type="spellStart"/>
      <w:r w:rsidRPr="5D40C73C">
        <w:rPr>
          <w:highlight w:val="yellow"/>
        </w:rPr>
        <w:t>V_cathode</w:t>
      </w:r>
      <w:proofErr w:type="spellEnd"/>
      <w:r w:rsidRPr="5D40C73C">
        <w:rPr>
          <w:highlight w:val="yellow"/>
        </w:rPr>
        <w:t xml:space="preserve">; or V = </w:t>
      </w:r>
      <w:proofErr w:type="spellStart"/>
      <w:r w:rsidRPr="5D40C73C">
        <w:rPr>
          <w:highlight w:val="yellow"/>
        </w:rPr>
        <w:t>V_signal</w:t>
      </w:r>
      <w:proofErr w:type="spellEnd"/>
      <w:r w:rsidRPr="5D40C73C">
        <w:rPr>
          <w:highlight w:val="yellow"/>
        </w:rPr>
        <w:t xml:space="preserve"> – </w:t>
      </w:r>
      <w:proofErr w:type="spellStart"/>
      <w:r w:rsidRPr="5D40C73C">
        <w:rPr>
          <w:highlight w:val="yellow"/>
        </w:rPr>
        <w:t>V_ground</w:t>
      </w:r>
      <w:proofErr w:type="spellEnd"/>
    </w:p>
    <w:p w14:paraId="6EC8D29F" w14:textId="77777777" w:rsidR="00D253BF" w:rsidRDefault="00D253BF" w:rsidP="00D253BF">
      <w:pPr>
        <w:pStyle w:val="ListParagraph"/>
        <w:numPr>
          <w:ilvl w:val="0"/>
          <w:numId w:val="26"/>
        </w:numPr>
      </w:pPr>
      <w:r>
        <w:t>V &lt; 0: reverse bias; V &gt; 0: forward bias</w:t>
      </w:r>
    </w:p>
    <w:p w14:paraId="63D4E018" w14:textId="78A5D314" w:rsidR="00BA5878" w:rsidRDefault="00BA5878" w:rsidP="00D253BF"/>
    <w:p w14:paraId="75790BEA" w14:textId="0E28EDB8" w:rsidR="00BA5878" w:rsidRPr="001534EE" w:rsidRDefault="00BA5878" w:rsidP="00BA5878">
      <w:pPr>
        <w:rPr>
          <w:highlight w:val="yellow"/>
        </w:rPr>
      </w:pPr>
      <w:r w:rsidRPr="001534EE">
        <w:rPr>
          <w:highlight w:val="yellow"/>
        </w:rPr>
        <w:t>The following elements have ports with electrical current as input or output. Please check the “</w:t>
      </w:r>
      <w:proofErr w:type="spellStart"/>
      <w:r w:rsidRPr="001534EE">
        <w:rPr>
          <w:highlight w:val="yellow"/>
        </w:rPr>
        <w:t>electrical_port</w:t>
      </w:r>
      <w:proofErr w:type="spellEnd"/>
      <w:r w:rsidRPr="001534EE">
        <w:rPr>
          <w:highlight w:val="yellow"/>
        </w:rPr>
        <w:t>” in the model (“CML/Notes”) for these elements:</w:t>
      </w:r>
      <w:r w:rsidR="00B039B7">
        <w:rPr>
          <w:highlight w:val="yellow"/>
        </w:rPr>
        <w:t xml:space="preserve"> </w:t>
      </w:r>
      <w:r w:rsidR="00B039B7" w:rsidRPr="007D55D9">
        <w:rPr>
          <w:highlight w:val="green"/>
        </w:rPr>
        <w:t>[Remove if not applicable]</w:t>
      </w:r>
    </w:p>
    <w:p w14:paraId="0C9FA8B8" w14:textId="651BF9FD" w:rsidR="00BA5878" w:rsidRPr="002A40F4" w:rsidRDefault="002A40F4" w:rsidP="00D253BF">
      <w:pPr>
        <w:pStyle w:val="ListParagraph"/>
        <w:numPr>
          <w:ilvl w:val="0"/>
          <w:numId w:val="26"/>
        </w:numPr>
        <w:rPr>
          <w:highlight w:val="yellow"/>
        </w:rPr>
      </w:pPr>
      <w:r w:rsidRPr="5D40C73C">
        <w:rPr>
          <w:highlight w:val="yellow"/>
        </w:rPr>
        <w:t>[All p</w:t>
      </w:r>
      <w:r w:rsidR="00BA5878" w:rsidRPr="5D40C73C">
        <w:rPr>
          <w:highlight w:val="yellow"/>
        </w:rPr>
        <w:t>hotodetector elements</w:t>
      </w:r>
      <w:r w:rsidRPr="5D40C73C">
        <w:rPr>
          <w:highlight w:val="yellow"/>
        </w:rPr>
        <w:t>]</w:t>
      </w:r>
    </w:p>
    <w:p w14:paraId="5E2CF7A5" w14:textId="6205A022" w:rsidR="5D40C73C" w:rsidRDefault="5D40C73C" w:rsidP="5D40C73C">
      <w:pPr>
        <w:rPr>
          <w:highlight w:val="yellow"/>
        </w:rPr>
      </w:pPr>
    </w:p>
    <w:p w14:paraId="57587F85" w14:textId="58A2E49C" w:rsidR="00D253BF" w:rsidRDefault="00D253BF" w:rsidP="00D253BF">
      <w:pPr>
        <w:pStyle w:val="Heading2"/>
        <w:spacing w:line="259" w:lineRule="auto"/>
      </w:pPr>
      <w:bookmarkStart w:id="12" w:name="_Toc10213263"/>
      <w:r>
        <w:t>Electrical filters</w:t>
      </w:r>
      <w:bookmarkEnd w:id="12"/>
    </w:p>
    <w:p w14:paraId="26E32A08" w14:textId="610D4F15" w:rsidR="007E3D6D" w:rsidRDefault="007E3D6D" w:rsidP="007E3D6D">
      <w:r w:rsidRPr="00FC94EA">
        <w:t>All the elements with electrical ports have internal electrical filters that can be disabled by setting the property "internal electrical equivalent"</w:t>
      </w:r>
      <w:r>
        <w:t xml:space="preserve"> (under “Design Kit”)</w:t>
      </w:r>
      <w:r w:rsidRPr="00FC94EA">
        <w:t xml:space="preserve"> to false. This is sometimes necessary for interoperability with third-party tools, such as </w:t>
      </w:r>
      <w:r>
        <w:t>SPICE simulators</w:t>
      </w:r>
      <w:r w:rsidRPr="00FC94EA">
        <w:t>.</w:t>
      </w:r>
    </w:p>
    <w:p w14:paraId="569FB3BE" w14:textId="77777777" w:rsidR="0025403A" w:rsidRDefault="0025403A" w:rsidP="007E3D6D"/>
    <w:tbl>
      <w:tblPr>
        <w:tblStyle w:val="TableGrid"/>
        <w:tblW w:w="0" w:type="auto"/>
        <w:tblLook w:val="04A0" w:firstRow="1" w:lastRow="0" w:firstColumn="1" w:lastColumn="0" w:noHBand="0" w:noVBand="1"/>
      </w:tblPr>
      <w:tblGrid>
        <w:gridCol w:w="9350"/>
      </w:tblGrid>
      <w:tr w:rsidR="0025403A" w14:paraId="57C94FF5" w14:textId="77777777" w:rsidTr="7E58149E">
        <w:tc>
          <w:tcPr>
            <w:tcW w:w="9350" w:type="dxa"/>
          </w:tcPr>
          <w:p w14:paraId="44D5C3E7" w14:textId="5CA21167" w:rsidR="0025403A" w:rsidRDefault="0025403A" w:rsidP="000A34FC">
            <w:r>
              <w:t>NOTE: The “internal electrical equivalent” property inherits its value from the Root Element by default. Changing the value of this property in the Root Element therefore updates this property in all elements automatically.</w:t>
            </w:r>
          </w:p>
        </w:tc>
      </w:tr>
    </w:tbl>
    <w:p w14:paraId="7A745786" w14:textId="77777777" w:rsidR="00B25530" w:rsidRDefault="7E58149E" w:rsidP="00B25530">
      <w:pPr>
        <w:pStyle w:val="Heading2"/>
      </w:pPr>
      <w:bookmarkStart w:id="13" w:name="_Toc520130329"/>
      <w:bookmarkStart w:id="14" w:name="_Toc10213264"/>
      <w:r>
        <w:t>Minimum sample rate (time-domain simulation)</w:t>
      </w:r>
      <w:bookmarkEnd w:id="13"/>
      <w:bookmarkEnd w:id="14"/>
    </w:p>
    <w:p w14:paraId="5C4E97D4" w14:textId="77777777" w:rsidR="00B25530" w:rsidRDefault="00B25530" w:rsidP="00F6036F">
      <w:pPr>
        <w:pStyle w:val="Heading3"/>
      </w:pPr>
      <w:r>
        <w:t>Short waveguides</w:t>
      </w:r>
    </w:p>
    <w:p w14:paraId="44CF7828" w14:textId="11598CB3" w:rsidR="00B25530" w:rsidRDefault="00B25530" w:rsidP="00B25530">
      <w:r>
        <w:t xml:space="preserve">When simulating short waveguides in time-domain simulations, if the sample rate is too low, a warning message will appear in the Output window, advising to increase the sample rate above a minimum value. Increasing the sample rate above this value will resolve the warning. </w:t>
      </w:r>
    </w:p>
    <w:p w14:paraId="66417DB5" w14:textId="77777777" w:rsidR="00B25530" w:rsidRDefault="00B25530" w:rsidP="00B25530">
      <w:r>
        <w:t xml:space="preserve">Example: </w:t>
      </w:r>
    </w:p>
    <w:p w14:paraId="1B7C1DC0" w14:textId="51D9B146" w:rsidR="003E7556" w:rsidRDefault="00B25530" w:rsidP="00B25530">
      <w:pPr>
        <w:rPr>
          <w:color w:val="FFA500"/>
        </w:rPr>
      </w:pPr>
      <w:r w:rsidRPr="38DBE92B">
        <w:rPr>
          <w:color w:val="FFA500"/>
        </w:rPr>
        <w:t>“Warning: increase the sample rate to '1.8e+013' Hz.”</w:t>
      </w:r>
    </w:p>
    <w:p w14:paraId="23089358" w14:textId="77777777" w:rsidR="00B25530" w:rsidRDefault="00B25530" w:rsidP="00F6036F">
      <w:pPr>
        <w:pStyle w:val="Heading3"/>
      </w:pPr>
      <w:r>
        <w:t>General</w:t>
      </w:r>
    </w:p>
    <w:p w14:paraId="0E80B389" w14:textId="5FF7E051" w:rsidR="00B25530" w:rsidRDefault="00B25530" w:rsidP="00D253BF">
      <w:r>
        <w:t xml:space="preserve">The frequency range over which time-domain simulations are accurate may depend on the sample rate. In this case, a larger sample rate can be used to achieve accuracy over a larger bandwidth. </w:t>
      </w:r>
    </w:p>
    <w:p w14:paraId="16B1DD3E" w14:textId="77777777" w:rsidR="00D253BF" w:rsidRDefault="7E58149E" w:rsidP="00D253BF">
      <w:pPr>
        <w:pStyle w:val="Heading2"/>
      </w:pPr>
      <w:bookmarkStart w:id="15" w:name="_Toc10213265"/>
      <w:r>
        <w:lastRenderedPageBreak/>
        <w:t>Statistical variations</w:t>
      </w:r>
      <w:bookmarkEnd w:id="15"/>
    </w:p>
    <w:p w14:paraId="408158FB" w14:textId="4296027B" w:rsidR="00D253BF" w:rsidRDefault="00304E8A" w:rsidP="00D253BF">
      <w:r>
        <w:t xml:space="preserve">The following elements have been statistically enabled. The CML comes with a library file that contains information about all the statistical parameters. The library file can be loaded into the </w:t>
      </w:r>
      <w:hyperlink r:id="rId14" w:history="1">
        <w:r w:rsidRPr="00736379">
          <w:rPr>
            <w:rStyle w:val="Hyperlink"/>
          </w:rPr>
          <w:t>Monte-Carlo</w:t>
        </w:r>
      </w:hyperlink>
      <w:r>
        <w:t xml:space="preserve"> or </w:t>
      </w:r>
      <w:hyperlink r:id="rId15" w:history="1">
        <w:r w:rsidRPr="00736379">
          <w:rPr>
            <w:rStyle w:val="Hyperlink"/>
          </w:rPr>
          <w:t>corner analysis</w:t>
        </w:r>
      </w:hyperlink>
      <w:r>
        <w:t xml:space="preserve"> objects in INTERCONNECT to perform yield or corner analysis. </w:t>
      </w:r>
    </w:p>
    <w:p w14:paraId="426CF2A3" w14:textId="735B3608" w:rsidR="00304E8A" w:rsidRPr="00304E8A" w:rsidRDefault="00304E8A" w:rsidP="00304E8A">
      <w:pPr>
        <w:pStyle w:val="ListParagraph"/>
        <w:numPr>
          <w:ilvl w:val="0"/>
          <w:numId w:val="26"/>
        </w:numPr>
        <w:rPr>
          <w:highlight w:val="yellow"/>
        </w:rPr>
      </w:pPr>
      <w:r w:rsidRPr="5D40C73C">
        <w:rPr>
          <w:highlight w:val="yellow"/>
        </w:rPr>
        <w:t>[list all statistical elements]</w:t>
      </w:r>
    </w:p>
    <w:p w14:paraId="0D34CE1D" w14:textId="77777777" w:rsidR="00304E8A" w:rsidRDefault="00304E8A" w:rsidP="00304E8A"/>
    <w:p w14:paraId="3D3F7DA2" w14:textId="77777777" w:rsidR="00D253BF" w:rsidRDefault="7E58149E" w:rsidP="00D253BF">
      <w:pPr>
        <w:pStyle w:val="Heading2"/>
      </w:pPr>
      <w:bookmarkStart w:id="16" w:name="_Toc10213266"/>
      <w:r>
        <w:t>Temperature sensitivity and range</w:t>
      </w:r>
      <w:bookmarkEnd w:id="16"/>
    </w:p>
    <w:p w14:paraId="47C391A2" w14:textId="19E6C223" w:rsidR="00D253BF" w:rsidRDefault="00D253BF" w:rsidP="00D253BF">
      <w:pPr>
        <w:spacing w:after="160" w:line="259" w:lineRule="auto"/>
      </w:pPr>
      <w:r w:rsidRPr="009C6982">
        <w:t xml:space="preserve">Temperature sensitivity has been included in some models. For those, </w:t>
      </w:r>
      <w:r w:rsidRPr="00795DBD">
        <w:rPr>
          <w:highlight w:val="yellow"/>
        </w:rPr>
        <w:t>the temperature range is specified in the element notes ("</w:t>
      </w:r>
      <w:proofErr w:type="spellStart"/>
      <w:r w:rsidRPr="00795DBD">
        <w:rPr>
          <w:highlight w:val="yellow"/>
        </w:rPr>
        <w:t>temperature_range</w:t>
      </w:r>
      <w:proofErr w:type="spellEnd"/>
      <w:r w:rsidRPr="00795DBD">
        <w:rPr>
          <w:highlight w:val="yellow"/>
        </w:rPr>
        <w:t>")</w:t>
      </w:r>
      <w:r w:rsidRPr="009C6982">
        <w:t xml:space="preserve">; otherwise, the model's best accuracy is for </w:t>
      </w:r>
      <w:r w:rsidRPr="00795DBD">
        <w:rPr>
          <w:highlight w:val="yellow"/>
        </w:rPr>
        <w:t>room temperature only (300 K).</w:t>
      </w:r>
      <w:r w:rsidR="00795DBD">
        <w:t xml:space="preserve"> </w:t>
      </w:r>
      <w:r w:rsidR="00795DBD" w:rsidRPr="007D55D9">
        <w:rPr>
          <w:highlight w:val="green"/>
        </w:rPr>
        <w:t>[</w:t>
      </w:r>
      <w:r w:rsidR="00795DBD">
        <w:rPr>
          <w:highlight w:val="green"/>
        </w:rPr>
        <w:t>U</w:t>
      </w:r>
      <w:r w:rsidR="00795DBD" w:rsidRPr="007D55D9">
        <w:rPr>
          <w:highlight w:val="green"/>
        </w:rPr>
        <w:t>pdate</w:t>
      </w:r>
      <w:r w:rsidR="00795DBD">
        <w:rPr>
          <w:highlight w:val="green"/>
        </w:rPr>
        <w:t xml:space="preserve"> or remove</w:t>
      </w:r>
      <w:r w:rsidR="00795DBD" w:rsidRPr="007D55D9">
        <w:rPr>
          <w:highlight w:val="green"/>
        </w:rPr>
        <w:t xml:space="preserve"> if necessary]</w:t>
      </w:r>
    </w:p>
    <w:p w14:paraId="34B6CF44" w14:textId="77777777" w:rsidR="00D253BF" w:rsidRDefault="7E58149E" w:rsidP="00D253BF">
      <w:pPr>
        <w:pStyle w:val="Heading2"/>
      </w:pPr>
      <w:bookmarkStart w:id="17" w:name="_Toc10213267"/>
      <w:r>
        <w:t>Delay compensation settings (advanced, time-domain simulation)</w:t>
      </w:r>
      <w:bookmarkEnd w:id="17"/>
    </w:p>
    <w:p w14:paraId="643A2E41" w14:textId="28701ADC" w:rsidR="00D253BF" w:rsidRDefault="00D253BF" w:rsidP="00D253BF">
      <w:pPr>
        <w:rPr>
          <w:rStyle w:val="normaltextrun"/>
          <w:rFonts w:ascii="Calibri" w:hAnsi="Calibri" w:cs="Segoe UI"/>
        </w:rPr>
      </w:pPr>
      <w:r>
        <w:rPr>
          <w:rStyle w:val="normaltextrun"/>
          <w:rFonts w:ascii="Calibri" w:hAnsi="Calibri" w:cs="Segoe UI"/>
        </w:rPr>
        <w:t>This section assumes the user is familiar with the use of the delay compensation parameter in the primitive Optical Straight Waveguide in INTERCONNECT, which is explained in </w:t>
      </w:r>
      <w:hyperlink r:id="rId16" w:tgtFrame="_blank" w:history="1">
        <w:r>
          <w:rPr>
            <w:rStyle w:val="normaltextrun"/>
            <w:rFonts w:ascii="Calibri" w:hAnsi="Calibri" w:cs="Segoe UI"/>
            <w:color w:val="0563C1"/>
            <w:u w:val="single"/>
          </w:rPr>
          <w:t>Delay Compensation in Transient Sample Mode Time-Domain Simulations</w:t>
        </w:r>
      </w:hyperlink>
      <w:r>
        <w:rPr>
          <w:rStyle w:val="normaltextrun"/>
          <w:rFonts w:ascii="Calibri" w:hAnsi="Calibri" w:cs="Segoe UI"/>
        </w:rPr>
        <w:t>. </w:t>
      </w:r>
      <w:r>
        <w:rPr>
          <w:rStyle w:val="normaltextrun"/>
          <w:rFonts w:ascii="Calibri" w:hAnsi="Calibri" w:cs="Segoe UI"/>
          <w:b/>
          <w:bCs/>
        </w:rPr>
        <w:t>These settings are only important in time-domain simulations</w:t>
      </w:r>
      <w:r>
        <w:rPr>
          <w:rStyle w:val="normaltextrun"/>
          <w:rFonts w:ascii="Calibri" w:hAnsi="Calibri" w:cs="Segoe UI"/>
        </w:rPr>
        <w:t>.</w:t>
      </w:r>
    </w:p>
    <w:p w14:paraId="270D698D" w14:textId="77777777" w:rsidR="00D253BF" w:rsidRPr="00BD0B99" w:rsidRDefault="00D253BF" w:rsidP="00D253BF">
      <w:r>
        <w:rPr>
          <w:rStyle w:val="eop"/>
          <w:rFonts w:ascii="Calibri" w:hAnsi="Calibri" w:cs="Segoe UI"/>
        </w:rPr>
        <w:t> </w:t>
      </w:r>
    </w:p>
    <w:p w14:paraId="48971C51" w14:textId="77777777" w:rsidR="00D253BF" w:rsidRDefault="00D253BF" w:rsidP="00D253BF">
      <w:pPr>
        <w:rPr>
          <w:rFonts w:ascii="Segoe UI" w:hAnsi="Segoe UI"/>
          <w:sz w:val="18"/>
          <w:szCs w:val="18"/>
        </w:rPr>
      </w:pPr>
      <w:r>
        <w:rPr>
          <w:rStyle w:val="normaltextrun"/>
          <w:rFonts w:ascii="Calibri" w:hAnsi="Calibri" w:cs="Segoe UI"/>
        </w:rPr>
        <w:t>The default delay compensation settings in models that support this feature are: </w:t>
      </w:r>
      <w:r>
        <w:rPr>
          <w:rStyle w:val="eop"/>
          <w:rFonts w:ascii="Calibri" w:hAnsi="Calibri" w:cs="Segoe UI"/>
        </w:rPr>
        <w:t> </w:t>
      </w:r>
    </w:p>
    <w:p w14:paraId="68261DF3" w14:textId="77777777" w:rsidR="00D253BF" w:rsidRPr="00BD0B99" w:rsidRDefault="00D253BF" w:rsidP="00D253BF">
      <w:pPr>
        <w:pStyle w:val="ListParagraph"/>
        <w:numPr>
          <w:ilvl w:val="0"/>
          <w:numId w:val="31"/>
        </w:numPr>
        <w:rPr>
          <w:sz w:val="22"/>
          <w:szCs w:val="22"/>
        </w:rPr>
      </w:pPr>
      <w:r w:rsidRPr="5D40C73C">
        <w:rPr>
          <w:rStyle w:val="normaltextrun"/>
          <w:rFonts w:ascii="Calibri" w:hAnsi="Calibri" w:cs="Segoe UI"/>
        </w:rPr>
        <w:t>delay compensation = 0</w:t>
      </w:r>
      <w:r w:rsidRPr="5D40C73C">
        <w:rPr>
          <w:rStyle w:val="eop"/>
          <w:rFonts w:ascii="Calibri" w:hAnsi="Calibri" w:cs="Segoe UI"/>
        </w:rPr>
        <w:t> </w:t>
      </w:r>
    </w:p>
    <w:p w14:paraId="1957DAE8" w14:textId="77777777" w:rsidR="00D253BF" w:rsidRPr="00BD0B99" w:rsidRDefault="00D253BF" w:rsidP="00D253BF">
      <w:pPr>
        <w:pStyle w:val="ListParagraph"/>
        <w:numPr>
          <w:ilvl w:val="0"/>
          <w:numId w:val="31"/>
        </w:numPr>
        <w:rPr>
          <w:rStyle w:val="eop"/>
          <w:rFonts w:ascii="Calibri" w:hAnsi="Calibri" w:cs="Segoe UI"/>
          <w:sz w:val="22"/>
          <w:szCs w:val="22"/>
        </w:rPr>
      </w:pPr>
      <w:r w:rsidRPr="5D40C73C">
        <w:rPr>
          <w:rStyle w:val="normaltextrun"/>
          <w:rFonts w:ascii="Calibri" w:hAnsi="Calibri" w:cs="Segoe UI"/>
        </w:rPr>
        <w:t>internal delay compensation = false</w:t>
      </w:r>
    </w:p>
    <w:p w14:paraId="5A75B1C6" w14:textId="77777777" w:rsidR="00D253BF" w:rsidRDefault="00D253BF" w:rsidP="00D253BF">
      <w:pPr>
        <w:rPr>
          <w:sz w:val="22"/>
          <w:szCs w:val="22"/>
        </w:rPr>
      </w:pPr>
    </w:p>
    <w:p w14:paraId="7031DB4F" w14:textId="77777777" w:rsidR="00D253BF" w:rsidRDefault="00D253BF" w:rsidP="00D253BF">
      <w:pPr>
        <w:rPr>
          <w:rStyle w:val="normaltextrun"/>
          <w:rFonts w:ascii="Calibri" w:hAnsi="Calibri" w:cs="Segoe UI"/>
        </w:rPr>
      </w:pPr>
      <w:r>
        <w:rPr>
          <w:rStyle w:val="normaltextrun"/>
          <w:rFonts w:ascii="Calibri" w:hAnsi="Calibri" w:cs="Segoe UI"/>
        </w:rPr>
        <w:t>The “delay compensation” parameter can be used to reduce the number of delays or digital filter taps used by the element in time-domain simulations. This is useful when the element is part of a closed-loop circuit or cavity (</w:t>
      </w:r>
      <w:proofErr w:type="gramStart"/>
      <w:r>
        <w:rPr>
          <w:rStyle w:val="normaltextrun"/>
          <w:rFonts w:ascii="Calibri" w:hAnsi="Calibri" w:cs="Segoe UI"/>
        </w:rPr>
        <w:t>e.g.</w:t>
      </w:r>
      <w:proofErr w:type="gramEnd"/>
      <w:r>
        <w:rPr>
          <w:rStyle w:val="normaltextrun"/>
          <w:rFonts w:ascii="Calibri" w:hAnsi="Calibri" w:cs="Segoe UI"/>
        </w:rPr>
        <w:t xml:space="preserve"> a ring resonator or a Fabry-Perot cavity), where it is necessary to compensate for the time step delay introduced by elements inside the loop or cavity so that the round-trip time of the signal is correct. Otherwise, “delay compensation” should be set to zero, as it is by default.</w:t>
      </w:r>
    </w:p>
    <w:p w14:paraId="43B7527F" w14:textId="77777777" w:rsidR="00D253BF" w:rsidRPr="00BD0B99" w:rsidRDefault="00D253BF" w:rsidP="00D253BF"/>
    <w:p w14:paraId="6AE4A215" w14:textId="5680D78E" w:rsidR="00D253BF" w:rsidRDefault="00D253BF" w:rsidP="00D253BF">
      <w:pPr>
        <w:rPr>
          <w:rStyle w:val="normaltextrun"/>
          <w:rFonts w:ascii="Calibri" w:hAnsi="Calibri" w:cs="Segoe UI"/>
        </w:rPr>
      </w:pPr>
      <w:r>
        <w:rPr>
          <w:rStyle w:val="normaltextrun"/>
          <w:rFonts w:ascii="Calibri" w:hAnsi="Calibri" w:cs="Segoe UI"/>
        </w:rPr>
        <w:t>The “delay compensation” parameter in the models behaves identically to the “delay compensation” parameter in the primitive Optical Straight Waveguide element (provided the “internal delay compensation” is enabled in those elements that have this property, as explained below). An example of how to use this setting can be found in </w:t>
      </w:r>
      <w:hyperlink r:id="rId17" w:tgtFrame="_blank" w:history="1">
        <w:r>
          <w:rPr>
            <w:rStyle w:val="normaltextrun"/>
            <w:rFonts w:ascii="Calibri" w:hAnsi="Calibri" w:cs="Segoe UI"/>
            <w:color w:val="0563C1"/>
            <w:u w:val="single"/>
          </w:rPr>
          <w:t>Delay Compensation in Transient Sample Mode Time-Domain Simulations</w:t>
        </w:r>
      </w:hyperlink>
      <w:r>
        <w:rPr>
          <w:rStyle w:val="normaltextrun"/>
          <w:rFonts w:ascii="Calibri" w:hAnsi="Calibri" w:cs="Segoe UI"/>
        </w:rPr>
        <w:t>.</w:t>
      </w:r>
    </w:p>
    <w:p w14:paraId="602AF890" w14:textId="77777777" w:rsidR="00D253BF" w:rsidRDefault="00D253BF" w:rsidP="00D253BF">
      <w:pPr>
        <w:rPr>
          <w:rFonts w:ascii="Segoe UI" w:hAnsi="Segoe UI"/>
          <w:sz w:val="18"/>
          <w:szCs w:val="18"/>
        </w:rPr>
      </w:pPr>
      <w:r>
        <w:rPr>
          <w:rStyle w:val="eop"/>
          <w:rFonts w:ascii="Calibri" w:hAnsi="Calibri" w:cs="Segoe UI"/>
        </w:rPr>
        <w:t> </w:t>
      </w:r>
    </w:p>
    <w:p w14:paraId="6A828AAA" w14:textId="77777777" w:rsidR="002F2E2C" w:rsidRDefault="002F2E2C" w:rsidP="002F2E2C">
      <w:pPr>
        <w:spacing w:after="160" w:line="259" w:lineRule="auto"/>
      </w:pPr>
      <w:r>
        <w:t>Depending on the internal structure of the model, some of them require an additional property to set the delay compensation, “internal delay compensation”, which is false by default. Enabling this property ensures that the element will introduce only one delay, and so it will behave like the primitive straight waveguide in terms of the number of delays. As the “delay compensation”, this property should only be used in applications where strict control of the number of delays is necessary.</w:t>
      </w:r>
    </w:p>
    <w:p w14:paraId="56BA4C75" w14:textId="77777777" w:rsidR="00D253BF" w:rsidRPr="001A187E" w:rsidRDefault="00D253BF" w:rsidP="00D253BF">
      <w:pPr>
        <w:spacing w:after="160" w:line="259" w:lineRule="auto"/>
      </w:pPr>
    </w:p>
    <w:p w14:paraId="098FB0AB" w14:textId="688AF497" w:rsidR="00245A49" w:rsidRPr="00D253BF" w:rsidRDefault="00245A49" w:rsidP="00D253BF">
      <w:pPr>
        <w:rPr>
          <w:lang w:val="en-CA"/>
        </w:rPr>
      </w:pPr>
    </w:p>
    <w:sectPr w:rsidR="00245A49" w:rsidRPr="00D253BF" w:rsidSect="008713B4">
      <w:footerReference w:type="even" r:id="rId18"/>
      <w:footerReference w:type="defaul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FC00" w14:textId="77777777" w:rsidR="000754F7" w:rsidRDefault="000754F7" w:rsidP="008713B4">
      <w:r>
        <w:separator/>
      </w:r>
    </w:p>
  </w:endnote>
  <w:endnote w:type="continuationSeparator" w:id="0">
    <w:p w14:paraId="23615844" w14:textId="77777777" w:rsidR="000754F7" w:rsidRDefault="000754F7" w:rsidP="008713B4">
      <w:r>
        <w:continuationSeparator/>
      </w:r>
    </w:p>
  </w:endnote>
  <w:endnote w:type="continuationNotice" w:id="1">
    <w:p w14:paraId="2865C292" w14:textId="77777777" w:rsidR="000754F7" w:rsidRDefault="00075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F2E1" w14:textId="77777777" w:rsidR="00476B75" w:rsidRDefault="00476B75" w:rsidP="00DD7B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74F32" w14:textId="77777777" w:rsidR="00476B75" w:rsidRDefault="00476B75" w:rsidP="008713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5954" w14:textId="7CC9E816" w:rsidR="00476B75" w:rsidRDefault="00476B75" w:rsidP="00DD7B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565B">
      <w:rPr>
        <w:rStyle w:val="PageNumber"/>
        <w:noProof/>
      </w:rPr>
      <w:t>4</w:t>
    </w:r>
    <w:r>
      <w:rPr>
        <w:rStyle w:val="PageNumber"/>
      </w:rPr>
      <w:fldChar w:fldCharType="end"/>
    </w:r>
  </w:p>
  <w:p w14:paraId="6BD0BCDD" w14:textId="77777777" w:rsidR="00476B75" w:rsidRDefault="00476B75" w:rsidP="008713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5E9F" w14:textId="77777777" w:rsidR="000754F7" w:rsidRDefault="000754F7" w:rsidP="008713B4">
      <w:r>
        <w:separator/>
      </w:r>
    </w:p>
  </w:footnote>
  <w:footnote w:type="continuationSeparator" w:id="0">
    <w:p w14:paraId="006C3271" w14:textId="77777777" w:rsidR="000754F7" w:rsidRDefault="000754F7" w:rsidP="008713B4">
      <w:r>
        <w:continuationSeparator/>
      </w:r>
    </w:p>
  </w:footnote>
  <w:footnote w:type="continuationNotice" w:id="1">
    <w:p w14:paraId="5DC8947C" w14:textId="77777777" w:rsidR="000754F7" w:rsidRDefault="000754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E279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F7426"/>
    <w:multiLevelType w:val="hybridMultilevel"/>
    <w:tmpl w:val="633670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3A76CB"/>
    <w:multiLevelType w:val="hybridMultilevel"/>
    <w:tmpl w:val="2570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BAB"/>
    <w:multiLevelType w:val="hybridMultilevel"/>
    <w:tmpl w:val="EEFA7EC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222AA8"/>
    <w:multiLevelType w:val="hybridMultilevel"/>
    <w:tmpl w:val="653E6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144FA"/>
    <w:multiLevelType w:val="hybridMultilevel"/>
    <w:tmpl w:val="CAF0E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175C8D"/>
    <w:multiLevelType w:val="multilevel"/>
    <w:tmpl w:val="EEF85C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41F2FAE"/>
    <w:multiLevelType w:val="multilevel"/>
    <w:tmpl w:val="5C00E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none"/>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03C510A"/>
    <w:multiLevelType w:val="hybridMultilevel"/>
    <w:tmpl w:val="8BE680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C6F18"/>
    <w:multiLevelType w:val="hybridMultilevel"/>
    <w:tmpl w:val="7C08A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654DFE"/>
    <w:multiLevelType w:val="hybridMultilevel"/>
    <w:tmpl w:val="985C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B71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0E4C37"/>
    <w:multiLevelType w:val="hybridMultilevel"/>
    <w:tmpl w:val="202A6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37445B"/>
    <w:multiLevelType w:val="hybridMultilevel"/>
    <w:tmpl w:val="96F6F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7E656B"/>
    <w:multiLevelType w:val="hybridMultilevel"/>
    <w:tmpl w:val="16FAD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9141BA"/>
    <w:multiLevelType w:val="multilevel"/>
    <w:tmpl w:val="EEF85C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81B3E54"/>
    <w:multiLevelType w:val="hybridMultilevel"/>
    <w:tmpl w:val="9A3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3065F"/>
    <w:multiLevelType w:val="hybridMultilevel"/>
    <w:tmpl w:val="50180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4D04E2"/>
    <w:multiLevelType w:val="hybridMultilevel"/>
    <w:tmpl w:val="22F6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177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DAF3AB7"/>
    <w:multiLevelType w:val="hybridMultilevel"/>
    <w:tmpl w:val="D1484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7D7A04"/>
    <w:multiLevelType w:val="hybridMultilevel"/>
    <w:tmpl w:val="8B247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1F0911"/>
    <w:multiLevelType w:val="hybridMultilevel"/>
    <w:tmpl w:val="1E725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185784"/>
    <w:multiLevelType w:val="hybridMultilevel"/>
    <w:tmpl w:val="7206B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FD30C3"/>
    <w:multiLevelType w:val="multilevel"/>
    <w:tmpl w:val="0E10BD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D825C13"/>
    <w:multiLevelType w:val="hybridMultilevel"/>
    <w:tmpl w:val="0F1021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9E3C0F"/>
    <w:multiLevelType w:val="hybridMultilevel"/>
    <w:tmpl w:val="BD2E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37F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A17BD1"/>
    <w:multiLevelType w:val="hybridMultilevel"/>
    <w:tmpl w:val="A4C8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97ED0"/>
    <w:multiLevelType w:val="hybridMultilevel"/>
    <w:tmpl w:val="85CEA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E935D8"/>
    <w:multiLevelType w:val="hybridMultilevel"/>
    <w:tmpl w:val="B986C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23"/>
  </w:num>
  <w:num w:numId="4">
    <w:abstractNumId w:val="30"/>
  </w:num>
  <w:num w:numId="5">
    <w:abstractNumId w:val="21"/>
  </w:num>
  <w:num w:numId="6">
    <w:abstractNumId w:val="7"/>
  </w:num>
  <w:num w:numId="7">
    <w:abstractNumId w:val="19"/>
  </w:num>
  <w:num w:numId="8">
    <w:abstractNumId w:val="11"/>
  </w:num>
  <w:num w:numId="9">
    <w:abstractNumId w:val="24"/>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8"/>
  </w:num>
  <w:num w:numId="15">
    <w:abstractNumId w:val="29"/>
  </w:num>
  <w:num w:numId="16">
    <w:abstractNumId w:val="9"/>
  </w:num>
  <w:num w:numId="17">
    <w:abstractNumId w:val="5"/>
  </w:num>
  <w:num w:numId="18">
    <w:abstractNumId w:val="8"/>
  </w:num>
  <w:num w:numId="19">
    <w:abstractNumId w:val="2"/>
  </w:num>
  <w:num w:numId="20">
    <w:abstractNumId w:val="16"/>
  </w:num>
  <w:num w:numId="21">
    <w:abstractNumId w:val="26"/>
  </w:num>
  <w:num w:numId="22">
    <w:abstractNumId w:val="12"/>
  </w:num>
  <w:num w:numId="23">
    <w:abstractNumId w:val="14"/>
  </w:num>
  <w:num w:numId="24">
    <w:abstractNumId w:val="0"/>
  </w:num>
  <w:num w:numId="25">
    <w:abstractNumId w:val="25"/>
  </w:num>
  <w:num w:numId="26">
    <w:abstractNumId w:val="20"/>
  </w:num>
  <w:num w:numId="27">
    <w:abstractNumId w:val="4"/>
  </w:num>
  <w:num w:numId="28">
    <w:abstractNumId w:val="13"/>
  </w:num>
  <w:num w:numId="29">
    <w:abstractNumId w:val="22"/>
  </w:num>
  <w:num w:numId="30">
    <w:abstractNumId w:val="1"/>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18"/>
    <w:rsid w:val="0000101C"/>
    <w:rsid w:val="00001905"/>
    <w:rsid w:val="00001FBF"/>
    <w:rsid w:val="000024D8"/>
    <w:rsid w:val="00006F69"/>
    <w:rsid w:val="00007765"/>
    <w:rsid w:val="00007F18"/>
    <w:rsid w:val="00011327"/>
    <w:rsid w:val="00014B81"/>
    <w:rsid w:val="000158D3"/>
    <w:rsid w:val="0001705D"/>
    <w:rsid w:val="00020D5B"/>
    <w:rsid w:val="000222B1"/>
    <w:rsid w:val="0002695A"/>
    <w:rsid w:val="00032525"/>
    <w:rsid w:val="000347E1"/>
    <w:rsid w:val="0004257B"/>
    <w:rsid w:val="0004554C"/>
    <w:rsid w:val="00045DEF"/>
    <w:rsid w:val="00051B69"/>
    <w:rsid w:val="00051C38"/>
    <w:rsid w:val="0005212D"/>
    <w:rsid w:val="00053E5B"/>
    <w:rsid w:val="0006007D"/>
    <w:rsid w:val="000602E3"/>
    <w:rsid w:val="00063AC4"/>
    <w:rsid w:val="00065300"/>
    <w:rsid w:val="00065F99"/>
    <w:rsid w:val="00073684"/>
    <w:rsid w:val="000754F7"/>
    <w:rsid w:val="00075870"/>
    <w:rsid w:val="00077EA3"/>
    <w:rsid w:val="0008052A"/>
    <w:rsid w:val="00081A5E"/>
    <w:rsid w:val="00082B0D"/>
    <w:rsid w:val="0009036D"/>
    <w:rsid w:val="00091A6C"/>
    <w:rsid w:val="00093D2F"/>
    <w:rsid w:val="000A112A"/>
    <w:rsid w:val="000A2E94"/>
    <w:rsid w:val="000A34FC"/>
    <w:rsid w:val="000A57F4"/>
    <w:rsid w:val="000B12EB"/>
    <w:rsid w:val="000B148E"/>
    <w:rsid w:val="000B79FB"/>
    <w:rsid w:val="000B7AFC"/>
    <w:rsid w:val="000C0180"/>
    <w:rsid w:val="000C095A"/>
    <w:rsid w:val="000C0B90"/>
    <w:rsid w:val="000C3992"/>
    <w:rsid w:val="000C4146"/>
    <w:rsid w:val="000C5ED0"/>
    <w:rsid w:val="000C63F4"/>
    <w:rsid w:val="000C7774"/>
    <w:rsid w:val="000C7928"/>
    <w:rsid w:val="000D2FAC"/>
    <w:rsid w:val="000E3C43"/>
    <w:rsid w:val="000E4B48"/>
    <w:rsid w:val="000E4FE0"/>
    <w:rsid w:val="000E5BB8"/>
    <w:rsid w:val="000E6CDB"/>
    <w:rsid w:val="000F0A40"/>
    <w:rsid w:val="000F1EFA"/>
    <w:rsid w:val="000F21F8"/>
    <w:rsid w:val="000F23EC"/>
    <w:rsid w:val="000F2620"/>
    <w:rsid w:val="000F2724"/>
    <w:rsid w:val="000F3021"/>
    <w:rsid w:val="000F401A"/>
    <w:rsid w:val="000F49EE"/>
    <w:rsid w:val="0010033F"/>
    <w:rsid w:val="00100492"/>
    <w:rsid w:val="001028EB"/>
    <w:rsid w:val="001029C3"/>
    <w:rsid w:val="00103819"/>
    <w:rsid w:val="00104DE7"/>
    <w:rsid w:val="00105B73"/>
    <w:rsid w:val="00105D0D"/>
    <w:rsid w:val="00107CD1"/>
    <w:rsid w:val="00112799"/>
    <w:rsid w:val="00113975"/>
    <w:rsid w:val="00116458"/>
    <w:rsid w:val="001169BD"/>
    <w:rsid w:val="00116AB7"/>
    <w:rsid w:val="00117041"/>
    <w:rsid w:val="00121438"/>
    <w:rsid w:val="00121AC3"/>
    <w:rsid w:val="0012262F"/>
    <w:rsid w:val="00124529"/>
    <w:rsid w:val="00124C94"/>
    <w:rsid w:val="00126145"/>
    <w:rsid w:val="001270BB"/>
    <w:rsid w:val="001270C1"/>
    <w:rsid w:val="00131F8F"/>
    <w:rsid w:val="0013277A"/>
    <w:rsid w:val="001344D0"/>
    <w:rsid w:val="00136A8D"/>
    <w:rsid w:val="001434F3"/>
    <w:rsid w:val="001470B4"/>
    <w:rsid w:val="001518BA"/>
    <w:rsid w:val="001534EE"/>
    <w:rsid w:val="00162A21"/>
    <w:rsid w:val="00165604"/>
    <w:rsid w:val="00174A02"/>
    <w:rsid w:val="00174B9F"/>
    <w:rsid w:val="00175754"/>
    <w:rsid w:val="001828B6"/>
    <w:rsid w:val="00184EC0"/>
    <w:rsid w:val="00185818"/>
    <w:rsid w:val="00191E8A"/>
    <w:rsid w:val="00192C71"/>
    <w:rsid w:val="00193E05"/>
    <w:rsid w:val="00194319"/>
    <w:rsid w:val="00195A29"/>
    <w:rsid w:val="001A093A"/>
    <w:rsid w:val="001A187E"/>
    <w:rsid w:val="001A1895"/>
    <w:rsid w:val="001A2796"/>
    <w:rsid w:val="001A33F0"/>
    <w:rsid w:val="001B30A4"/>
    <w:rsid w:val="001B4CCF"/>
    <w:rsid w:val="001C3748"/>
    <w:rsid w:val="001C38E2"/>
    <w:rsid w:val="001C4153"/>
    <w:rsid w:val="001C56CB"/>
    <w:rsid w:val="001C5FF6"/>
    <w:rsid w:val="001C6A9A"/>
    <w:rsid w:val="001D2718"/>
    <w:rsid w:val="001D3CB1"/>
    <w:rsid w:val="001D4238"/>
    <w:rsid w:val="001D6A0F"/>
    <w:rsid w:val="001E1B81"/>
    <w:rsid w:val="001E1BB8"/>
    <w:rsid w:val="001E40BC"/>
    <w:rsid w:val="001E4648"/>
    <w:rsid w:val="001F0AEB"/>
    <w:rsid w:val="001F1294"/>
    <w:rsid w:val="001F3B11"/>
    <w:rsid w:val="001F4231"/>
    <w:rsid w:val="001F6E2E"/>
    <w:rsid w:val="00200DE8"/>
    <w:rsid w:val="0020173B"/>
    <w:rsid w:val="00201827"/>
    <w:rsid w:val="002079D1"/>
    <w:rsid w:val="00214B49"/>
    <w:rsid w:val="00214F08"/>
    <w:rsid w:val="0022235C"/>
    <w:rsid w:val="002248DC"/>
    <w:rsid w:val="00224BD3"/>
    <w:rsid w:val="00227648"/>
    <w:rsid w:val="002310A3"/>
    <w:rsid w:val="00232A1E"/>
    <w:rsid w:val="00235F7C"/>
    <w:rsid w:val="0024300D"/>
    <w:rsid w:val="002451F8"/>
    <w:rsid w:val="00245A49"/>
    <w:rsid w:val="002506E4"/>
    <w:rsid w:val="00253B8B"/>
    <w:rsid w:val="0025403A"/>
    <w:rsid w:val="00255D41"/>
    <w:rsid w:val="00256E65"/>
    <w:rsid w:val="00257A6A"/>
    <w:rsid w:val="00257BC9"/>
    <w:rsid w:val="00260E26"/>
    <w:rsid w:val="00263380"/>
    <w:rsid w:val="002710AC"/>
    <w:rsid w:val="00271632"/>
    <w:rsid w:val="002742FC"/>
    <w:rsid w:val="00276851"/>
    <w:rsid w:val="0028123A"/>
    <w:rsid w:val="00282301"/>
    <w:rsid w:val="00287ADF"/>
    <w:rsid w:val="00292BCC"/>
    <w:rsid w:val="002950D3"/>
    <w:rsid w:val="00295D93"/>
    <w:rsid w:val="002973FA"/>
    <w:rsid w:val="002A0B56"/>
    <w:rsid w:val="002A0CF1"/>
    <w:rsid w:val="002A396E"/>
    <w:rsid w:val="002A40F4"/>
    <w:rsid w:val="002A563A"/>
    <w:rsid w:val="002A725F"/>
    <w:rsid w:val="002A7ECF"/>
    <w:rsid w:val="002B26D9"/>
    <w:rsid w:val="002B408C"/>
    <w:rsid w:val="002B4568"/>
    <w:rsid w:val="002B725F"/>
    <w:rsid w:val="002C7685"/>
    <w:rsid w:val="002D1D87"/>
    <w:rsid w:val="002E24F8"/>
    <w:rsid w:val="002F1628"/>
    <w:rsid w:val="002F2E2C"/>
    <w:rsid w:val="002F3433"/>
    <w:rsid w:val="002F5750"/>
    <w:rsid w:val="00301C65"/>
    <w:rsid w:val="00304E8A"/>
    <w:rsid w:val="00306747"/>
    <w:rsid w:val="00307286"/>
    <w:rsid w:val="003101B3"/>
    <w:rsid w:val="00310E6A"/>
    <w:rsid w:val="00311C7C"/>
    <w:rsid w:val="00312471"/>
    <w:rsid w:val="00312663"/>
    <w:rsid w:val="003151CC"/>
    <w:rsid w:val="0031652D"/>
    <w:rsid w:val="00316AF2"/>
    <w:rsid w:val="00320678"/>
    <w:rsid w:val="00323087"/>
    <w:rsid w:val="00326A92"/>
    <w:rsid w:val="00334FC6"/>
    <w:rsid w:val="00337CC1"/>
    <w:rsid w:val="003405B6"/>
    <w:rsid w:val="0034432A"/>
    <w:rsid w:val="003476FA"/>
    <w:rsid w:val="003515B6"/>
    <w:rsid w:val="003515F4"/>
    <w:rsid w:val="00353029"/>
    <w:rsid w:val="00353092"/>
    <w:rsid w:val="00353F9D"/>
    <w:rsid w:val="00355CAF"/>
    <w:rsid w:val="00363B06"/>
    <w:rsid w:val="00364D89"/>
    <w:rsid w:val="003857A3"/>
    <w:rsid w:val="003863EB"/>
    <w:rsid w:val="00386BD1"/>
    <w:rsid w:val="0039372F"/>
    <w:rsid w:val="00395689"/>
    <w:rsid w:val="00396AF9"/>
    <w:rsid w:val="003A36A4"/>
    <w:rsid w:val="003A5CA0"/>
    <w:rsid w:val="003A68AF"/>
    <w:rsid w:val="003A7AA7"/>
    <w:rsid w:val="003B0BE0"/>
    <w:rsid w:val="003B1788"/>
    <w:rsid w:val="003B1F82"/>
    <w:rsid w:val="003B221C"/>
    <w:rsid w:val="003B4D8C"/>
    <w:rsid w:val="003C5369"/>
    <w:rsid w:val="003C7223"/>
    <w:rsid w:val="003D2F5A"/>
    <w:rsid w:val="003D2F8A"/>
    <w:rsid w:val="003D7CBE"/>
    <w:rsid w:val="003D7E10"/>
    <w:rsid w:val="003E4296"/>
    <w:rsid w:val="003E5E39"/>
    <w:rsid w:val="003E6A94"/>
    <w:rsid w:val="003E6E60"/>
    <w:rsid w:val="003E7556"/>
    <w:rsid w:val="003F0F42"/>
    <w:rsid w:val="00400804"/>
    <w:rsid w:val="00404335"/>
    <w:rsid w:val="00404685"/>
    <w:rsid w:val="00405D0F"/>
    <w:rsid w:val="004106BD"/>
    <w:rsid w:val="00411541"/>
    <w:rsid w:val="00417085"/>
    <w:rsid w:val="004330BC"/>
    <w:rsid w:val="00434415"/>
    <w:rsid w:val="0043464D"/>
    <w:rsid w:val="0043566C"/>
    <w:rsid w:val="00435D41"/>
    <w:rsid w:val="00436D5D"/>
    <w:rsid w:val="00441341"/>
    <w:rsid w:val="00443300"/>
    <w:rsid w:val="00443ED6"/>
    <w:rsid w:val="0044416F"/>
    <w:rsid w:val="004450F7"/>
    <w:rsid w:val="004452C2"/>
    <w:rsid w:val="00445C64"/>
    <w:rsid w:val="00445C7C"/>
    <w:rsid w:val="004472CA"/>
    <w:rsid w:val="0045121A"/>
    <w:rsid w:val="004527D9"/>
    <w:rsid w:val="00453C63"/>
    <w:rsid w:val="00453D88"/>
    <w:rsid w:val="004549BC"/>
    <w:rsid w:val="00456280"/>
    <w:rsid w:val="0045734F"/>
    <w:rsid w:val="00460DE0"/>
    <w:rsid w:val="00460F19"/>
    <w:rsid w:val="00463135"/>
    <w:rsid w:val="00466680"/>
    <w:rsid w:val="0046689D"/>
    <w:rsid w:val="00466E0A"/>
    <w:rsid w:val="00472A28"/>
    <w:rsid w:val="00476B75"/>
    <w:rsid w:val="0047774E"/>
    <w:rsid w:val="00481DD6"/>
    <w:rsid w:val="00482B5E"/>
    <w:rsid w:val="00483ECB"/>
    <w:rsid w:val="00485678"/>
    <w:rsid w:val="004858BB"/>
    <w:rsid w:val="00486E40"/>
    <w:rsid w:val="004968A3"/>
    <w:rsid w:val="004A4FE1"/>
    <w:rsid w:val="004A5B55"/>
    <w:rsid w:val="004A65B8"/>
    <w:rsid w:val="004B4789"/>
    <w:rsid w:val="004B57F3"/>
    <w:rsid w:val="004C1220"/>
    <w:rsid w:val="004C4336"/>
    <w:rsid w:val="004C64C0"/>
    <w:rsid w:val="004C6616"/>
    <w:rsid w:val="004C6889"/>
    <w:rsid w:val="004D0368"/>
    <w:rsid w:val="004E07C6"/>
    <w:rsid w:val="004E0CC0"/>
    <w:rsid w:val="004E5E07"/>
    <w:rsid w:val="004E7FD1"/>
    <w:rsid w:val="004F03DB"/>
    <w:rsid w:val="004F119F"/>
    <w:rsid w:val="004F62A5"/>
    <w:rsid w:val="00500C9F"/>
    <w:rsid w:val="00504D50"/>
    <w:rsid w:val="00511602"/>
    <w:rsid w:val="00517A5E"/>
    <w:rsid w:val="00524331"/>
    <w:rsid w:val="00527B2C"/>
    <w:rsid w:val="00533151"/>
    <w:rsid w:val="00533A2E"/>
    <w:rsid w:val="00542C6B"/>
    <w:rsid w:val="00543D52"/>
    <w:rsid w:val="005537D4"/>
    <w:rsid w:val="005539C3"/>
    <w:rsid w:val="00554310"/>
    <w:rsid w:val="00555E04"/>
    <w:rsid w:val="00567013"/>
    <w:rsid w:val="005702F9"/>
    <w:rsid w:val="0057076E"/>
    <w:rsid w:val="005753A9"/>
    <w:rsid w:val="0057726A"/>
    <w:rsid w:val="00577A39"/>
    <w:rsid w:val="00585A1C"/>
    <w:rsid w:val="00585BAA"/>
    <w:rsid w:val="00592633"/>
    <w:rsid w:val="005974BE"/>
    <w:rsid w:val="005A18AF"/>
    <w:rsid w:val="005B2568"/>
    <w:rsid w:val="005B27A5"/>
    <w:rsid w:val="005B524D"/>
    <w:rsid w:val="005B6CC6"/>
    <w:rsid w:val="005B7BBA"/>
    <w:rsid w:val="005C0A83"/>
    <w:rsid w:val="005D3A95"/>
    <w:rsid w:val="005D448C"/>
    <w:rsid w:val="005D473E"/>
    <w:rsid w:val="005D721E"/>
    <w:rsid w:val="005E09C8"/>
    <w:rsid w:val="005E414E"/>
    <w:rsid w:val="005E4C93"/>
    <w:rsid w:val="005E5554"/>
    <w:rsid w:val="005E5FC7"/>
    <w:rsid w:val="005E7D15"/>
    <w:rsid w:val="005E7F24"/>
    <w:rsid w:val="005F1807"/>
    <w:rsid w:val="005F314C"/>
    <w:rsid w:val="005F546A"/>
    <w:rsid w:val="00600190"/>
    <w:rsid w:val="00600E0B"/>
    <w:rsid w:val="00602212"/>
    <w:rsid w:val="00602B2D"/>
    <w:rsid w:val="0061059A"/>
    <w:rsid w:val="00614F77"/>
    <w:rsid w:val="006159D8"/>
    <w:rsid w:val="0061660C"/>
    <w:rsid w:val="00617817"/>
    <w:rsid w:val="006205C1"/>
    <w:rsid w:val="006211C2"/>
    <w:rsid w:val="006211C4"/>
    <w:rsid w:val="00623A8A"/>
    <w:rsid w:val="00626836"/>
    <w:rsid w:val="00627E80"/>
    <w:rsid w:val="00630281"/>
    <w:rsid w:val="006322DB"/>
    <w:rsid w:val="00632CD2"/>
    <w:rsid w:val="00640649"/>
    <w:rsid w:val="00642CDD"/>
    <w:rsid w:val="006548D9"/>
    <w:rsid w:val="00663DEA"/>
    <w:rsid w:val="00664FA0"/>
    <w:rsid w:val="006715A3"/>
    <w:rsid w:val="00676336"/>
    <w:rsid w:val="00684B5D"/>
    <w:rsid w:val="00684F25"/>
    <w:rsid w:val="006870B6"/>
    <w:rsid w:val="00687AD3"/>
    <w:rsid w:val="0069042A"/>
    <w:rsid w:val="00692E3D"/>
    <w:rsid w:val="00694550"/>
    <w:rsid w:val="00696E56"/>
    <w:rsid w:val="006A12BA"/>
    <w:rsid w:val="006A226C"/>
    <w:rsid w:val="006A34A1"/>
    <w:rsid w:val="006A3930"/>
    <w:rsid w:val="006B02A5"/>
    <w:rsid w:val="006B30A2"/>
    <w:rsid w:val="006B3BFE"/>
    <w:rsid w:val="006B5810"/>
    <w:rsid w:val="006C2395"/>
    <w:rsid w:val="006C7154"/>
    <w:rsid w:val="006D045D"/>
    <w:rsid w:val="006D4CBD"/>
    <w:rsid w:val="006D6B2E"/>
    <w:rsid w:val="006E1882"/>
    <w:rsid w:val="006E2DDA"/>
    <w:rsid w:val="006E374E"/>
    <w:rsid w:val="006F5A3B"/>
    <w:rsid w:val="006F650D"/>
    <w:rsid w:val="006F6D27"/>
    <w:rsid w:val="00700C84"/>
    <w:rsid w:val="00700D6B"/>
    <w:rsid w:val="00701762"/>
    <w:rsid w:val="0070225B"/>
    <w:rsid w:val="00704AB0"/>
    <w:rsid w:val="0070586F"/>
    <w:rsid w:val="007058C4"/>
    <w:rsid w:val="00713669"/>
    <w:rsid w:val="00714894"/>
    <w:rsid w:val="007150C3"/>
    <w:rsid w:val="007162FF"/>
    <w:rsid w:val="007165C1"/>
    <w:rsid w:val="00720475"/>
    <w:rsid w:val="00724837"/>
    <w:rsid w:val="00724EB8"/>
    <w:rsid w:val="007253C7"/>
    <w:rsid w:val="00725517"/>
    <w:rsid w:val="0072796B"/>
    <w:rsid w:val="00727AAE"/>
    <w:rsid w:val="00736379"/>
    <w:rsid w:val="00740B67"/>
    <w:rsid w:val="00741C8A"/>
    <w:rsid w:val="007442E6"/>
    <w:rsid w:val="00744C11"/>
    <w:rsid w:val="00746567"/>
    <w:rsid w:val="00747CEF"/>
    <w:rsid w:val="0076049B"/>
    <w:rsid w:val="00774648"/>
    <w:rsid w:val="00775535"/>
    <w:rsid w:val="0077782E"/>
    <w:rsid w:val="0078096C"/>
    <w:rsid w:val="0078290F"/>
    <w:rsid w:val="007834ED"/>
    <w:rsid w:val="0078565B"/>
    <w:rsid w:val="00792F36"/>
    <w:rsid w:val="007938CD"/>
    <w:rsid w:val="007946EC"/>
    <w:rsid w:val="00795A1E"/>
    <w:rsid w:val="00795DBD"/>
    <w:rsid w:val="007A01FD"/>
    <w:rsid w:val="007A26E0"/>
    <w:rsid w:val="007A413D"/>
    <w:rsid w:val="007A564A"/>
    <w:rsid w:val="007A6294"/>
    <w:rsid w:val="007B30B4"/>
    <w:rsid w:val="007B4E56"/>
    <w:rsid w:val="007B6FC7"/>
    <w:rsid w:val="007C1EEC"/>
    <w:rsid w:val="007D223E"/>
    <w:rsid w:val="007D28D0"/>
    <w:rsid w:val="007D2B51"/>
    <w:rsid w:val="007D43A0"/>
    <w:rsid w:val="007D511E"/>
    <w:rsid w:val="007D55D9"/>
    <w:rsid w:val="007E10F6"/>
    <w:rsid w:val="007E1450"/>
    <w:rsid w:val="007E160F"/>
    <w:rsid w:val="007E191F"/>
    <w:rsid w:val="007E3D6D"/>
    <w:rsid w:val="007E4566"/>
    <w:rsid w:val="007E5418"/>
    <w:rsid w:val="007F1920"/>
    <w:rsid w:val="007F4153"/>
    <w:rsid w:val="007F4954"/>
    <w:rsid w:val="007F633C"/>
    <w:rsid w:val="008001F9"/>
    <w:rsid w:val="008032D9"/>
    <w:rsid w:val="00807ACD"/>
    <w:rsid w:val="008135D6"/>
    <w:rsid w:val="00815FA5"/>
    <w:rsid w:val="0081601D"/>
    <w:rsid w:val="008164BD"/>
    <w:rsid w:val="0081657F"/>
    <w:rsid w:val="00820F93"/>
    <w:rsid w:val="008214B0"/>
    <w:rsid w:val="008223B3"/>
    <w:rsid w:val="008226CC"/>
    <w:rsid w:val="00836706"/>
    <w:rsid w:val="008367D6"/>
    <w:rsid w:val="00836B80"/>
    <w:rsid w:val="008379DF"/>
    <w:rsid w:val="00837EFB"/>
    <w:rsid w:val="00841B96"/>
    <w:rsid w:val="00841BE5"/>
    <w:rsid w:val="008438C1"/>
    <w:rsid w:val="0084588E"/>
    <w:rsid w:val="00850606"/>
    <w:rsid w:val="00850C9A"/>
    <w:rsid w:val="0085189B"/>
    <w:rsid w:val="00864DF9"/>
    <w:rsid w:val="008713B4"/>
    <w:rsid w:val="0088339C"/>
    <w:rsid w:val="008868C2"/>
    <w:rsid w:val="00890619"/>
    <w:rsid w:val="00891F54"/>
    <w:rsid w:val="00894F93"/>
    <w:rsid w:val="0089645C"/>
    <w:rsid w:val="008A57BF"/>
    <w:rsid w:val="008A65E3"/>
    <w:rsid w:val="008A7480"/>
    <w:rsid w:val="008B1315"/>
    <w:rsid w:val="008B22EA"/>
    <w:rsid w:val="008B4BC0"/>
    <w:rsid w:val="008B7AB2"/>
    <w:rsid w:val="008C375E"/>
    <w:rsid w:val="008C7367"/>
    <w:rsid w:val="008C7D72"/>
    <w:rsid w:val="008D2149"/>
    <w:rsid w:val="008D259A"/>
    <w:rsid w:val="008D72A6"/>
    <w:rsid w:val="008D7479"/>
    <w:rsid w:val="008D797C"/>
    <w:rsid w:val="008D7C96"/>
    <w:rsid w:val="008E3D72"/>
    <w:rsid w:val="008E576B"/>
    <w:rsid w:val="008F7F42"/>
    <w:rsid w:val="00901D9A"/>
    <w:rsid w:val="0090385C"/>
    <w:rsid w:val="00905A19"/>
    <w:rsid w:val="009070B4"/>
    <w:rsid w:val="0091152A"/>
    <w:rsid w:val="00911B9E"/>
    <w:rsid w:val="00913496"/>
    <w:rsid w:val="00917D36"/>
    <w:rsid w:val="00920AD2"/>
    <w:rsid w:val="00922C3A"/>
    <w:rsid w:val="009240FC"/>
    <w:rsid w:val="0092520F"/>
    <w:rsid w:val="00931430"/>
    <w:rsid w:val="009327B0"/>
    <w:rsid w:val="0093580E"/>
    <w:rsid w:val="00935F02"/>
    <w:rsid w:val="0093769B"/>
    <w:rsid w:val="00940086"/>
    <w:rsid w:val="00940CB5"/>
    <w:rsid w:val="0094289F"/>
    <w:rsid w:val="00945CAF"/>
    <w:rsid w:val="00947C18"/>
    <w:rsid w:val="00947F60"/>
    <w:rsid w:val="00956185"/>
    <w:rsid w:val="009563A0"/>
    <w:rsid w:val="00960AAD"/>
    <w:rsid w:val="00960E42"/>
    <w:rsid w:val="009622E1"/>
    <w:rsid w:val="0096365A"/>
    <w:rsid w:val="00963825"/>
    <w:rsid w:val="00963CFC"/>
    <w:rsid w:val="00964EA2"/>
    <w:rsid w:val="00965180"/>
    <w:rsid w:val="009666B7"/>
    <w:rsid w:val="00967FF5"/>
    <w:rsid w:val="00970B32"/>
    <w:rsid w:val="00971989"/>
    <w:rsid w:val="00972C0A"/>
    <w:rsid w:val="009731DD"/>
    <w:rsid w:val="00973BD0"/>
    <w:rsid w:val="009761A9"/>
    <w:rsid w:val="009812D5"/>
    <w:rsid w:val="00984B83"/>
    <w:rsid w:val="009915C3"/>
    <w:rsid w:val="009A2E36"/>
    <w:rsid w:val="009A2F8F"/>
    <w:rsid w:val="009A37B7"/>
    <w:rsid w:val="009A3D81"/>
    <w:rsid w:val="009A41AD"/>
    <w:rsid w:val="009A5285"/>
    <w:rsid w:val="009A540C"/>
    <w:rsid w:val="009B0BFB"/>
    <w:rsid w:val="009B4137"/>
    <w:rsid w:val="009B4BDD"/>
    <w:rsid w:val="009B6FDB"/>
    <w:rsid w:val="009C6982"/>
    <w:rsid w:val="009C7328"/>
    <w:rsid w:val="009F3801"/>
    <w:rsid w:val="009F463F"/>
    <w:rsid w:val="009F7BB4"/>
    <w:rsid w:val="00A00489"/>
    <w:rsid w:val="00A0266D"/>
    <w:rsid w:val="00A03472"/>
    <w:rsid w:val="00A04D77"/>
    <w:rsid w:val="00A06593"/>
    <w:rsid w:val="00A07FEC"/>
    <w:rsid w:val="00A138AD"/>
    <w:rsid w:val="00A21C44"/>
    <w:rsid w:val="00A21CFF"/>
    <w:rsid w:val="00A23643"/>
    <w:rsid w:val="00A24859"/>
    <w:rsid w:val="00A31082"/>
    <w:rsid w:val="00A3515C"/>
    <w:rsid w:val="00A37DD4"/>
    <w:rsid w:val="00A43F5D"/>
    <w:rsid w:val="00A43FA4"/>
    <w:rsid w:val="00A4404C"/>
    <w:rsid w:val="00A441DF"/>
    <w:rsid w:val="00A456E5"/>
    <w:rsid w:val="00A47F4C"/>
    <w:rsid w:val="00A516AB"/>
    <w:rsid w:val="00A53D77"/>
    <w:rsid w:val="00A54872"/>
    <w:rsid w:val="00A560CF"/>
    <w:rsid w:val="00A56604"/>
    <w:rsid w:val="00A606F3"/>
    <w:rsid w:val="00A625B8"/>
    <w:rsid w:val="00A6523E"/>
    <w:rsid w:val="00A66E8B"/>
    <w:rsid w:val="00A714F3"/>
    <w:rsid w:val="00A7485A"/>
    <w:rsid w:val="00A83FF2"/>
    <w:rsid w:val="00A872F3"/>
    <w:rsid w:val="00A92B6A"/>
    <w:rsid w:val="00A92BA0"/>
    <w:rsid w:val="00A94809"/>
    <w:rsid w:val="00A94E29"/>
    <w:rsid w:val="00A96DBF"/>
    <w:rsid w:val="00A97603"/>
    <w:rsid w:val="00AA0411"/>
    <w:rsid w:val="00AA0BD1"/>
    <w:rsid w:val="00AA11AB"/>
    <w:rsid w:val="00AA2DDF"/>
    <w:rsid w:val="00AA3911"/>
    <w:rsid w:val="00AA67E9"/>
    <w:rsid w:val="00AB076A"/>
    <w:rsid w:val="00AB34C9"/>
    <w:rsid w:val="00AB42B0"/>
    <w:rsid w:val="00AC0536"/>
    <w:rsid w:val="00AC209B"/>
    <w:rsid w:val="00AC260A"/>
    <w:rsid w:val="00AC51CF"/>
    <w:rsid w:val="00AC7444"/>
    <w:rsid w:val="00AC7CD2"/>
    <w:rsid w:val="00AD4E58"/>
    <w:rsid w:val="00AE2448"/>
    <w:rsid w:val="00AE2AAC"/>
    <w:rsid w:val="00AE7ED2"/>
    <w:rsid w:val="00AF0044"/>
    <w:rsid w:val="00AF0167"/>
    <w:rsid w:val="00AF1A35"/>
    <w:rsid w:val="00AF3EF3"/>
    <w:rsid w:val="00AF5E39"/>
    <w:rsid w:val="00B039B7"/>
    <w:rsid w:val="00B03DDC"/>
    <w:rsid w:val="00B04CFB"/>
    <w:rsid w:val="00B11D4C"/>
    <w:rsid w:val="00B121E0"/>
    <w:rsid w:val="00B1566C"/>
    <w:rsid w:val="00B16812"/>
    <w:rsid w:val="00B17468"/>
    <w:rsid w:val="00B176DF"/>
    <w:rsid w:val="00B178DE"/>
    <w:rsid w:val="00B22B2F"/>
    <w:rsid w:val="00B25530"/>
    <w:rsid w:val="00B26DE7"/>
    <w:rsid w:val="00B320A1"/>
    <w:rsid w:val="00B34EE6"/>
    <w:rsid w:val="00B352EB"/>
    <w:rsid w:val="00B368B8"/>
    <w:rsid w:val="00B42AAE"/>
    <w:rsid w:val="00B44118"/>
    <w:rsid w:val="00B47F62"/>
    <w:rsid w:val="00B51DD5"/>
    <w:rsid w:val="00B52A23"/>
    <w:rsid w:val="00B559E9"/>
    <w:rsid w:val="00B56569"/>
    <w:rsid w:val="00B57016"/>
    <w:rsid w:val="00B61BD7"/>
    <w:rsid w:val="00B737BB"/>
    <w:rsid w:val="00B764E4"/>
    <w:rsid w:val="00B83637"/>
    <w:rsid w:val="00B84485"/>
    <w:rsid w:val="00B8465D"/>
    <w:rsid w:val="00B8552E"/>
    <w:rsid w:val="00B91CAD"/>
    <w:rsid w:val="00B92207"/>
    <w:rsid w:val="00B94398"/>
    <w:rsid w:val="00B95699"/>
    <w:rsid w:val="00BA0F2D"/>
    <w:rsid w:val="00BA2598"/>
    <w:rsid w:val="00BA5878"/>
    <w:rsid w:val="00BA59A9"/>
    <w:rsid w:val="00BB233B"/>
    <w:rsid w:val="00BB75FB"/>
    <w:rsid w:val="00BB7785"/>
    <w:rsid w:val="00BC00DA"/>
    <w:rsid w:val="00BC1991"/>
    <w:rsid w:val="00BC3B68"/>
    <w:rsid w:val="00BC4464"/>
    <w:rsid w:val="00BC618C"/>
    <w:rsid w:val="00BD31F2"/>
    <w:rsid w:val="00BD328D"/>
    <w:rsid w:val="00BD51B1"/>
    <w:rsid w:val="00BD7906"/>
    <w:rsid w:val="00BE09EB"/>
    <w:rsid w:val="00BE1D22"/>
    <w:rsid w:val="00BE535D"/>
    <w:rsid w:val="00BE56CF"/>
    <w:rsid w:val="00BE5DA9"/>
    <w:rsid w:val="00BF20E0"/>
    <w:rsid w:val="00BF26EB"/>
    <w:rsid w:val="00BF4689"/>
    <w:rsid w:val="00BF6F00"/>
    <w:rsid w:val="00BF74CC"/>
    <w:rsid w:val="00C10B32"/>
    <w:rsid w:val="00C136E4"/>
    <w:rsid w:val="00C14DD4"/>
    <w:rsid w:val="00C15053"/>
    <w:rsid w:val="00C15CF9"/>
    <w:rsid w:val="00C20DAE"/>
    <w:rsid w:val="00C240DB"/>
    <w:rsid w:val="00C2519A"/>
    <w:rsid w:val="00C2578B"/>
    <w:rsid w:val="00C25E23"/>
    <w:rsid w:val="00C276DF"/>
    <w:rsid w:val="00C30792"/>
    <w:rsid w:val="00C32E3C"/>
    <w:rsid w:val="00C35777"/>
    <w:rsid w:val="00C41513"/>
    <w:rsid w:val="00C418EB"/>
    <w:rsid w:val="00C4276A"/>
    <w:rsid w:val="00C42905"/>
    <w:rsid w:val="00C465CA"/>
    <w:rsid w:val="00C52B78"/>
    <w:rsid w:val="00C56122"/>
    <w:rsid w:val="00C56B66"/>
    <w:rsid w:val="00C615B2"/>
    <w:rsid w:val="00C66062"/>
    <w:rsid w:val="00C66FD5"/>
    <w:rsid w:val="00C81560"/>
    <w:rsid w:val="00C8439B"/>
    <w:rsid w:val="00C914FA"/>
    <w:rsid w:val="00C937FD"/>
    <w:rsid w:val="00C95235"/>
    <w:rsid w:val="00C953F2"/>
    <w:rsid w:val="00C97BAB"/>
    <w:rsid w:val="00CA1DC8"/>
    <w:rsid w:val="00CA1ED7"/>
    <w:rsid w:val="00CA1F7F"/>
    <w:rsid w:val="00CB254A"/>
    <w:rsid w:val="00CB3F2C"/>
    <w:rsid w:val="00CC3368"/>
    <w:rsid w:val="00CC47C2"/>
    <w:rsid w:val="00CD4178"/>
    <w:rsid w:val="00CE34A9"/>
    <w:rsid w:val="00CE6ED9"/>
    <w:rsid w:val="00CF38FD"/>
    <w:rsid w:val="00CF4CAA"/>
    <w:rsid w:val="00D07967"/>
    <w:rsid w:val="00D12139"/>
    <w:rsid w:val="00D15FFC"/>
    <w:rsid w:val="00D2118E"/>
    <w:rsid w:val="00D225AC"/>
    <w:rsid w:val="00D253BF"/>
    <w:rsid w:val="00D32AC4"/>
    <w:rsid w:val="00D344BA"/>
    <w:rsid w:val="00D40A31"/>
    <w:rsid w:val="00D4266C"/>
    <w:rsid w:val="00D42FFB"/>
    <w:rsid w:val="00D438CD"/>
    <w:rsid w:val="00D46295"/>
    <w:rsid w:val="00D5087F"/>
    <w:rsid w:val="00D50F52"/>
    <w:rsid w:val="00D575D5"/>
    <w:rsid w:val="00D63B2B"/>
    <w:rsid w:val="00D650DB"/>
    <w:rsid w:val="00D66E1F"/>
    <w:rsid w:val="00D70FE4"/>
    <w:rsid w:val="00D72589"/>
    <w:rsid w:val="00D725B3"/>
    <w:rsid w:val="00D73911"/>
    <w:rsid w:val="00D75A05"/>
    <w:rsid w:val="00D84F0A"/>
    <w:rsid w:val="00D92037"/>
    <w:rsid w:val="00D944AC"/>
    <w:rsid w:val="00DA144C"/>
    <w:rsid w:val="00DA26CF"/>
    <w:rsid w:val="00DA59E9"/>
    <w:rsid w:val="00DA67C7"/>
    <w:rsid w:val="00DB5C71"/>
    <w:rsid w:val="00DB639D"/>
    <w:rsid w:val="00DC26B0"/>
    <w:rsid w:val="00DC4C5F"/>
    <w:rsid w:val="00DC67D7"/>
    <w:rsid w:val="00DC7E43"/>
    <w:rsid w:val="00DD0EDD"/>
    <w:rsid w:val="00DD1E5C"/>
    <w:rsid w:val="00DD2685"/>
    <w:rsid w:val="00DD3F51"/>
    <w:rsid w:val="00DD5FDB"/>
    <w:rsid w:val="00DD6ED3"/>
    <w:rsid w:val="00DD7BEE"/>
    <w:rsid w:val="00DE0271"/>
    <w:rsid w:val="00DE07CE"/>
    <w:rsid w:val="00DE7862"/>
    <w:rsid w:val="00DF0530"/>
    <w:rsid w:val="00DF2BDD"/>
    <w:rsid w:val="00DF2D35"/>
    <w:rsid w:val="00DF3B0B"/>
    <w:rsid w:val="00DF5693"/>
    <w:rsid w:val="00DF61DE"/>
    <w:rsid w:val="00DF6545"/>
    <w:rsid w:val="00DF6D3C"/>
    <w:rsid w:val="00DF7F12"/>
    <w:rsid w:val="00E0062D"/>
    <w:rsid w:val="00E021CC"/>
    <w:rsid w:val="00E03C0C"/>
    <w:rsid w:val="00E03F45"/>
    <w:rsid w:val="00E043DF"/>
    <w:rsid w:val="00E06AB4"/>
    <w:rsid w:val="00E07569"/>
    <w:rsid w:val="00E11194"/>
    <w:rsid w:val="00E129A0"/>
    <w:rsid w:val="00E134D1"/>
    <w:rsid w:val="00E1399B"/>
    <w:rsid w:val="00E15881"/>
    <w:rsid w:val="00E21990"/>
    <w:rsid w:val="00E25FA2"/>
    <w:rsid w:val="00E2620B"/>
    <w:rsid w:val="00E30414"/>
    <w:rsid w:val="00E30F43"/>
    <w:rsid w:val="00E32F14"/>
    <w:rsid w:val="00E33019"/>
    <w:rsid w:val="00E33D09"/>
    <w:rsid w:val="00E35FE6"/>
    <w:rsid w:val="00E36A0C"/>
    <w:rsid w:val="00E36C28"/>
    <w:rsid w:val="00E431B1"/>
    <w:rsid w:val="00E45134"/>
    <w:rsid w:val="00E4529F"/>
    <w:rsid w:val="00E465AD"/>
    <w:rsid w:val="00E46618"/>
    <w:rsid w:val="00E46B0F"/>
    <w:rsid w:val="00E51289"/>
    <w:rsid w:val="00E51351"/>
    <w:rsid w:val="00E626D3"/>
    <w:rsid w:val="00E638C4"/>
    <w:rsid w:val="00E65356"/>
    <w:rsid w:val="00E74CB3"/>
    <w:rsid w:val="00E76021"/>
    <w:rsid w:val="00E810C2"/>
    <w:rsid w:val="00E85225"/>
    <w:rsid w:val="00E90C24"/>
    <w:rsid w:val="00E90CB4"/>
    <w:rsid w:val="00E9124C"/>
    <w:rsid w:val="00E91457"/>
    <w:rsid w:val="00E94B65"/>
    <w:rsid w:val="00E95228"/>
    <w:rsid w:val="00EA2040"/>
    <w:rsid w:val="00EA219A"/>
    <w:rsid w:val="00EA27E6"/>
    <w:rsid w:val="00EA76B8"/>
    <w:rsid w:val="00EB24F0"/>
    <w:rsid w:val="00EB27FD"/>
    <w:rsid w:val="00EB3164"/>
    <w:rsid w:val="00EC100D"/>
    <w:rsid w:val="00EC2163"/>
    <w:rsid w:val="00EC442F"/>
    <w:rsid w:val="00EC4AC4"/>
    <w:rsid w:val="00EC4C6F"/>
    <w:rsid w:val="00EC5FE5"/>
    <w:rsid w:val="00EC7095"/>
    <w:rsid w:val="00ED1C0D"/>
    <w:rsid w:val="00ED368F"/>
    <w:rsid w:val="00ED4318"/>
    <w:rsid w:val="00ED60B5"/>
    <w:rsid w:val="00ED7BF0"/>
    <w:rsid w:val="00EE0A02"/>
    <w:rsid w:val="00EE18FA"/>
    <w:rsid w:val="00EF40E8"/>
    <w:rsid w:val="00EF5973"/>
    <w:rsid w:val="00EF797E"/>
    <w:rsid w:val="00F050EC"/>
    <w:rsid w:val="00F05B34"/>
    <w:rsid w:val="00F1031C"/>
    <w:rsid w:val="00F11BE9"/>
    <w:rsid w:val="00F124C9"/>
    <w:rsid w:val="00F1300A"/>
    <w:rsid w:val="00F1361E"/>
    <w:rsid w:val="00F17138"/>
    <w:rsid w:val="00F212E3"/>
    <w:rsid w:val="00F25A17"/>
    <w:rsid w:val="00F2659B"/>
    <w:rsid w:val="00F30EAE"/>
    <w:rsid w:val="00F32EE5"/>
    <w:rsid w:val="00F431D8"/>
    <w:rsid w:val="00F45C5B"/>
    <w:rsid w:val="00F46803"/>
    <w:rsid w:val="00F53C54"/>
    <w:rsid w:val="00F55744"/>
    <w:rsid w:val="00F57915"/>
    <w:rsid w:val="00F6036F"/>
    <w:rsid w:val="00F62A2F"/>
    <w:rsid w:val="00F6316B"/>
    <w:rsid w:val="00F642CA"/>
    <w:rsid w:val="00F660B6"/>
    <w:rsid w:val="00F7631C"/>
    <w:rsid w:val="00F76920"/>
    <w:rsid w:val="00F80246"/>
    <w:rsid w:val="00F85FC9"/>
    <w:rsid w:val="00F86356"/>
    <w:rsid w:val="00F875CE"/>
    <w:rsid w:val="00F96EAD"/>
    <w:rsid w:val="00FA232E"/>
    <w:rsid w:val="00FA3998"/>
    <w:rsid w:val="00FA4E39"/>
    <w:rsid w:val="00FA773B"/>
    <w:rsid w:val="00FB1717"/>
    <w:rsid w:val="00FB33A6"/>
    <w:rsid w:val="00FC1BA4"/>
    <w:rsid w:val="00FC4956"/>
    <w:rsid w:val="00FC54DF"/>
    <w:rsid w:val="00FC55E1"/>
    <w:rsid w:val="00FC6F26"/>
    <w:rsid w:val="00FC94EA"/>
    <w:rsid w:val="00FD51A2"/>
    <w:rsid w:val="00FD5473"/>
    <w:rsid w:val="00FE2B10"/>
    <w:rsid w:val="00FE456B"/>
    <w:rsid w:val="00FE5338"/>
    <w:rsid w:val="00FE6D35"/>
    <w:rsid w:val="00FF2052"/>
    <w:rsid w:val="00FF2124"/>
    <w:rsid w:val="00FF2794"/>
    <w:rsid w:val="00FF431E"/>
    <w:rsid w:val="00FF61E1"/>
    <w:rsid w:val="0193E997"/>
    <w:rsid w:val="04CB8A59"/>
    <w:rsid w:val="0809B6E0"/>
    <w:rsid w:val="0983E6F7"/>
    <w:rsid w:val="0A19B21A"/>
    <w:rsid w:val="0CD69C3E"/>
    <w:rsid w:val="119E8E89"/>
    <w:rsid w:val="14F7801F"/>
    <w:rsid w:val="1B508835"/>
    <w:rsid w:val="1C163062"/>
    <w:rsid w:val="244C6A80"/>
    <w:rsid w:val="24606788"/>
    <w:rsid w:val="2575D2C3"/>
    <w:rsid w:val="25CBB4B0"/>
    <w:rsid w:val="2817D632"/>
    <w:rsid w:val="2A49FC28"/>
    <w:rsid w:val="2D0F24FF"/>
    <w:rsid w:val="2D457289"/>
    <w:rsid w:val="2E577995"/>
    <w:rsid w:val="306FFD39"/>
    <w:rsid w:val="383C4928"/>
    <w:rsid w:val="3FA189B5"/>
    <w:rsid w:val="42BC6443"/>
    <w:rsid w:val="46601074"/>
    <w:rsid w:val="4C975D6B"/>
    <w:rsid w:val="4D507DB7"/>
    <w:rsid w:val="522A7A9F"/>
    <w:rsid w:val="56E2C224"/>
    <w:rsid w:val="5D40C73C"/>
    <w:rsid w:val="62D0E53B"/>
    <w:rsid w:val="63054CB9"/>
    <w:rsid w:val="65DA0844"/>
    <w:rsid w:val="664CEB3C"/>
    <w:rsid w:val="6715714D"/>
    <w:rsid w:val="6E790DEC"/>
    <w:rsid w:val="6ED44060"/>
    <w:rsid w:val="6F075AD5"/>
    <w:rsid w:val="70711977"/>
    <w:rsid w:val="789223A1"/>
    <w:rsid w:val="7BB5AC1E"/>
    <w:rsid w:val="7E58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528EA"/>
  <w14:defaultImageDpi w14:val="32767"/>
  <w15:chartTrackingRefBased/>
  <w15:docId w15:val="{9A4B86EA-ADB3-4D53-8E6C-0716CF3E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4689"/>
    <w:pPr>
      <w:jc w:val="both"/>
    </w:pPr>
  </w:style>
  <w:style w:type="paragraph" w:styleId="Heading1">
    <w:name w:val="heading 1"/>
    <w:basedOn w:val="Normal"/>
    <w:next w:val="Normal"/>
    <w:link w:val="Heading1Char"/>
    <w:autoRedefine/>
    <w:uiPriority w:val="9"/>
    <w:qFormat/>
    <w:rsid w:val="006B3BFE"/>
    <w:pPr>
      <w:keepNext/>
      <w:keepLines/>
      <w:numPr>
        <w:numId w:val="6"/>
      </w:numPr>
      <w:spacing w:before="48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FB33A6"/>
    <w:pPr>
      <w:keepNext/>
      <w:keepLines/>
      <w:numPr>
        <w:ilvl w:val="1"/>
        <w:numId w:val="6"/>
      </w:numPr>
      <w:spacing w:before="240" w:after="12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autoRedefine/>
    <w:uiPriority w:val="9"/>
    <w:unhideWhenUsed/>
    <w:qFormat/>
    <w:rsid w:val="00F6036F"/>
    <w:pPr>
      <w:keepNext/>
      <w:keepLines/>
      <w:spacing w:before="120" w:after="40"/>
      <w:jc w:val="left"/>
      <w:outlineLvl w:val="2"/>
    </w:pPr>
    <w:rPr>
      <w:rFonts w:asciiTheme="majorHAnsi" w:eastAsiaTheme="majorEastAsia" w:hAnsiTheme="majorHAnsi" w:cstheme="majorBidi"/>
      <w:color w:val="2F5496" w:themeColor="accent1" w:themeShade="BF"/>
    </w:rPr>
  </w:style>
  <w:style w:type="paragraph" w:styleId="Heading4">
    <w:name w:val="heading 4"/>
    <w:basedOn w:val="Normal"/>
    <w:next w:val="Normal"/>
    <w:link w:val="Heading4Char"/>
    <w:autoRedefine/>
    <w:uiPriority w:val="9"/>
    <w:unhideWhenUsed/>
    <w:qFormat/>
    <w:rsid w:val="00AD4E5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1828B6"/>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28B6"/>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28B6"/>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828B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28B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3BF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92B6A"/>
    <w:pPr>
      <w:spacing w:line="276" w:lineRule="auto"/>
      <w:outlineLvl w:val="9"/>
    </w:pPr>
    <w:rPr>
      <w:b/>
      <w:bCs/>
      <w:sz w:val="28"/>
      <w:szCs w:val="28"/>
      <w:lang w:eastAsia="en-US"/>
    </w:rPr>
  </w:style>
  <w:style w:type="paragraph" w:styleId="TOC1">
    <w:name w:val="toc 1"/>
    <w:basedOn w:val="Normal"/>
    <w:next w:val="Normal"/>
    <w:autoRedefine/>
    <w:uiPriority w:val="39"/>
    <w:unhideWhenUsed/>
    <w:rsid w:val="00A92B6A"/>
    <w:pPr>
      <w:spacing w:before="120"/>
    </w:pPr>
    <w:rPr>
      <w:b/>
      <w:bCs/>
    </w:rPr>
  </w:style>
  <w:style w:type="character" w:styleId="Hyperlink">
    <w:name w:val="Hyperlink"/>
    <w:basedOn w:val="DefaultParagraphFont"/>
    <w:uiPriority w:val="99"/>
    <w:unhideWhenUsed/>
    <w:rsid w:val="00A92B6A"/>
    <w:rPr>
      <w:color w:val="0563C1" w:themeColor="hyperlink"/>
      <w:u w:val="single"/>
    </w:rPr>
  </w:style>
  <w:style w:type="paragraph" w:styleId="TOC2">
    <w:name w:val="toc 2"/>
    <w:basedOn w:val="Normal"/>
    <w:next w:val="Normal"/>
    <w:autoRedefine/>
    <w:uiPriority w:val="39"/>
    <w:unhideWhenUsed/>
    <w:rsid w:val="009B4BDD"/>
    <w:pPr>
      <w:tabs>
        <w:tab w:val="left" w:pos="960"/>
        <w:tab w:val="right" w:leader="dot" w:pos="9350"/>
      </w:tabs>
      <w:ind w:left="240"/>
    </w:pPr>
    <w:rPr>
      <w:b/>
      <w:bCs/>
      <w:sz w:val="22"/>
      <w:szCs w:val="22"/>
    </w:rPr>
  </w:style>
  <w:style w:type="paragraph" w:styleId="TOC3">
    <w:name w:val="toc 3"/>
    <w:basedOn w:val="Normal"/>
    <w:next w:val="Normal"/>
    <w:autoRedefine/>
    <w:uiPriority w:val="39"/>
    <w:unhideWhenUsed/>
    <w:rsid w:val="00A92B6A"/>
    <w:pPr>
      <w:ind w:left="480"/>
    </w:pPr>
    <w:rPr>
      <w:sz w:val="22"/>
      <w:szCs w:val="22"/>
    </w:rPr>
  </w:style>
  <w:style w:type="paragraph" w:styleId="TOC4">
    <w:name w:val="toc 4"/>
    <w:basedOn w:val="Normal"/>
    <w:next w:val="Normal"/>
    <w:autoRedefine/>
    <w:uiPriority w:val="39"/>
    <w:unhideWhenUsed/>
    <w:rsid w:val="00A92B6A"/>
    <w:pPr>
      <w:ind w:left="720"/>
    </w:pPr>
    <w:rPr>
      <w:sz w:val="20"/>
      <w:szCs w:val="20"/>
    </w:rPr>
  </w:style>
  <w:style w:type="paragraph" w:styleId="TOC5">
    <w:name w:val="toc 5"/>
    <w:basedOn w:val="Normal"/>
    <w:next w:val="Normal"/>
    <w:autoRedefine/>
    <w:uiPriority w:val="39"/>
    <w:unhideWhenUsed/>
    <w:rsid w:val="00A92B6A"/>
    <w:pPr>
      <w:ind w:left="960"/>
    </w:pPr>
    <w:rPr>
      <w:sz w:val="20"/>
      <w:szCs w:val="20"/>
    </w:rPr>
  </w:style>
  <w:style w:type="paragraph" w:styleId="TOC6">
    <w:name w:val="toc 6"/>
    <w:basedOn w:val="Normal"/>
    <w:next w:val="Normal"/>
    <w:autoRedefine/>
    <w:uiPriority w:val="39"/>
    <w:unhideWhenUsed/>
    <w:rsid w:val="00A92B6A"/>
    <w:pPr>
      <w:ind w:left="1200"/>
    </w:pPr>
    <w:rPr>
      <w:sz w:val="20"/>
      <w:szCs w:val="20"/>
    </w:rPr>
  </w:style>
  <w:style w:type="paragraph" w:styleId="TOC7">
    <w:name w:val="toc 7"/>
    <w:basedOn w:val="Normal"/>
    <w:next w:val="Normal"/>
    <w:autoRedefine/>
    <w:uiPriority w:val="39"/>
    <w:unhideWhenUsed/>
    <w:rsid w:val="00A92B6A"/>
    <w:pPr>
      <w:ind w:left="1440"/>
    </w:pPr>
    <w:rPr>
      <w:sz w:val="20"/>
      <w:szCs w:val="20"/>
    </w:rPr>
  </w:style>
  <w:style w:type="paragraph" w:styleId="TOC8">
    <w:name w:val="toc 8"/>
    <w:basedOn w:val="Normal"/>
    <w:next w:val="Normal"/>
    <w:autoRedefine/>
    <w:uiPriority w:val="39"/>
    <w:unhideWhenUsed/>
    <w:rsid w:val="00A92B6A"/>
    <w:pPr>
      <w:ind w:left="1680"/>
    </w:pPr>
    <w:rPr>
      <w:sz w:val="20"/>
      <w:szCs w:val="20"/>
    </w:rPr>
  </w:style>
  <w:style w:type="paragraph" w:styleId="TOC9">
    <w:name w:val="toc 9"/>
    <w:basedOn w:val="Normal"/>
    <w:next w:val="Normal"/>
    <w:autoRedefine/>
    <w:uiPriority w:val="39"/>
    <w:unhideWhenUsed/>
    <w:rsid w:val="00A92B6A"/>
    <w:pPr>
      <w:ind w:left="1920"/>
    </w:pPr>
    <w:rPr>
      <w:sz w:val="20"/>
      <w:szCs w:val="20"/>
    </w:rPr>
  </w:style>
  <w:style w:type="character" w:customStyle="1" w:styleId="Heading2Char">
    <w:name w:val="Heading 2 Char"/>
    <w:basedOn w:val="DefaultParagraphFont"/>
    <w:link w:val="Heading2"/>
    <w:uiPriority w:val="9"/>
    <w:rsid w:val="00FB33A6"/>
    <w:rPr>
      <w:rFonts w:asciiTheme="majorHAnsi" w:eastAsiaTheme="majorEastAsia" w:hAnsiTheme="majorHAnsi" w:cstheme="majorBidi"/>
      <w:color w:val="2F5496" w:themeColor="accent1" w:themeShade="BF"/>
      <w:sz w:val="28"/>
      <w:szCs w:val="26"/>
    </w:rPr>
  </w:style>
  <w:style w:type="character" w:styleId="FollowedHyperlink">
    <w:name w:val="FollowedHyperlink"/>
    <w:basedOn w:val="DefaultParagraphFont"/>
    <w:uiPriority w:val="99"/>
    <w:semiHidden/>
    <w:unhideWhenUsed/>
    <w:rsid w:val="00A714F3"/>
    <w:rPr>
      <w:color w:val="954F72" w:themeColor="followedHyperlink"/>
      <w:u w:val="single"/>
    </w:rPr>
  </w:style>
  <w:style w:type="paragraph" w:styleId="ListParagraph">
    <w:name w:val="List Paragraph"/>
    <w:basedOn w:val="Normal"/>
    <w:uiPriority w:val="34"/>
    <w:qFormat/>
    <w:rsid w:val="003D2F5A"/>
    <w:pPr>
      <w:ind w:left="720"/>
      <w:contextualSpacing/>
    </w:pPr>
  </w:style>
  <w:style w:type="paragraph" w:styleId="Footer">
    <w:name w:val="footer"/>
    <w:basedOn w:val="Normal"/>
    <w:link w:val="FooterChar"/>
    <w:uiPriority w:val="99"/>
    <w:unhideWhenUsed/>
    <w:rsid w:val="008713B4"/>
    <w:pPr>
      <w:tabs>
        <w:tab w:val="center" w:pos="4680"/>
        <w:tab w:val="right" w:pos="9360"/>
      </w:tabs>
    </w:pPr>
  </w:style>
  <w:style w:type="character" w:customStyle="1" w:styleId="FooterChar">
    <w:name w:val="Footer Char"/>
    <w:basedOn w:val="DefaultParagraphFont"/>
    <w:link w:val="Footer"/>
    <w:uiPriority w:val="99"/>
    <w:rsid w:val="008713B4"/>
  </w:style>
  <w:style w:type="character" w:styleId="PageNumber">
    <w:name w:val="page number"/>
    <w:basedOn w:val="DefaultParagraphFont"/>
    <w:uiPriority w:val="99"/>
    <w:semiHidden/>
    <w:unhideWhenUsed/>
    <w:rsid w:val="008713B4"/>
  </w:style>
  <w:style w:type="paragraph" w:styleId="Title">
    <w:name w:val="Title"/>
    <w:basedOn w:val="Normal"/>
    <w:next w:val="Normal"/>
    <w:link w:val="TitleChar"/>
    <w:uiPriority w:val="10"/>
    <w:qFormat/>
    <w:rsid w:val="009915C3"/>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5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F6036F"/>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rsid w:val="00AD4E58"/>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863EB"/>
    <w:rPr>
      <w:b/>
      <w:bCs/>
    </w:rPr>
  </w:style>
  <w:style w:type="character" w:customStyle="1" w:styleId="Heading5Char">
    <w:name w:val="Heading 5 Char"/>
    <w:basedOn w:val="DefaultParagraphFont"/>
    <w:link w:val="Heading5"/>
    <w:uiPriority w:val="9"/>
    <w:semiHidden/>
    <w:rsid w:val="002F575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575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F575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57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5750"/>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3D7E10"/>
    <w:rPr>
      <w:i/>
      <w:iCs/>
    </w:rPr>
  </w:style>
  <w:style w:type="paragraph" w:styleId="BalloonText">
    <w:name w:val="Balloon Text"/>
    <w:basedOn w:val="Normal"/>
    <w:link w:val="BalloonTextChar"/>
    <w:uiPriority w:val="99"/>
    <w:semiHidden/>
    <w:unhideWhenUsed/>
    <w:rsid w:val="00837E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7EFB"/>
    <w:rPr>
      <w:rFonts w:ascii="Times New Roman" w:hAnsi="Times New Roman" w:cs="Times New Roman"/>
      <w:sz w:val="18"/>
      <w:szCs w:val="18"/>
    </w:rPr>
  </w:style>
  <w:style w:type="paragraph" w:styleId="ListBullet">
    <w:name w:val="List Bullet"/>
    <w:basedOn w:val="Normal"/>
    <w:uiPriority w:val="99"/>
    <w:unhideWhenUsed/>
    <w:rsid w:val="00AE2448"/>
    <w:pPr>
      <w:numPr>
        <w:numId w:val="24"/>
      </w:numPr>
      <w:spacing w:after="160" w:line="259" w:lineRule="auto"/>
      <w:contextualSpacing/>
      <w:jc w:val="left"/>
    </w:pPr>
    <w:rPr>
      <w:sz w:val="20"/>
      <w:szCs w:val="22"/>
    </w:rPr>
  </w:style>
  <w:style w:type="character" w:styleId="CommentReference">
    <w:name w:val="annotation reference"/>
    <w:basedOn w:val="DefaultParagraphFont"/>
    <w:uiPriority w:val="99"/>
    <w:semiHidden/>
    <w:unhideWhenUsed/>
    <w:rsid w:val="006B30A2"/>
    <w:rPr>
      <w:sz w:val="18"/>
      <w:szCs w:val="18"/>
    </w:rPr>
  </w:style>
  <w:style w:type="paragraph" w:styleId="CommentText">
    <w:name w:val="annotation text"/>
    <w:basedOn w:val="Normal"/>
    <w:link w:val="CommentTextChar"/>
    <w:uiPriority w:val="99"/>
    <w:semiHidden/>
    <w:unhideWhenUsed/>
    <w:rsid w:val="006B30A2"/>
  </w:style>
  <w:style w:type="character" w:customStyle="1" w:styleId="CommentTextChar">
    <w:name w:val="Comment Text Char"/>
    <w:basedOn w:val="DefaultParagraphFont"/>
    <w:link w:val="CommentText"/>
    <w:uiPriority w:val="99"/>
    <w:semiHidden/>
    <w:rsid w:val="006B30A2"/>
  </w:style>
  <w:style w:type="paragraph" w:styleId="CommentSubject">
    <w:name w:val="annotation subject"/>
    <w:basedOn w:val="CommentText"/>
    <w:next w:val="CommentText"/>
    <w:link w:val="CommentSubjectChar"/>
    <w:uiPriority w:val="99"/>
    <w:semiHidden/>
    <w:unhideWhenUsed/>
    <w:rsid w:val="006B30A2"/>
    <w:rPr>
      <w:b/>
      <w:bCs/>
      <w:sz w:val="20"/>
      <w:szCs w:val="20"/>
    </w:rPr>
  </w:style>
  <w:style w:type="character" w:customStyle="1" w:styleId="CommentSubjectChar">
    <w:name w:val="Comment Subject Char"/>
    <w:basedOn w:val="CommentTextChar"/>
    <w:link w:val="CommentSubject"/>
    <w:uiPriority w:val="99"/>
    <w:semiHidden/>
    <w:rsid w:val="006B30A2"/>
    <w:rPr>
      <w:b/>
      <w:bCs/>
      <w:sz w:val="20"/>
      <w:szCs w:val="20"/>
    </w:rPr>
  </w:style>
  <w:style w:type="character" w:styleId="Mention">
    <w:name w:val="Mention"/>
    <w:basedOn w:val="DefaultParagraphFont"/>
    <w:uiPriority w:val="99"/>
    <w:semiHidden/>
    <w:unhideWhenUsed/>
    <w:rsid w:val="0010033F"/>
    <w:rPr>
      <w:color w:val="2B579A"/>
      <w:shd w:val="clear" w:color="auto" w:fill="E6E6E6"/>
    </w:rPr>
  </w:style>
  <w:style w:type="paragraph" w:styleId="Revision">
    <w:name w:val="Revision"/>
    <w:hidden/>
    <w:uiPriority w:val="99"/>
    <w:semiHidden/>
    <w:rsid w:val="001A33F0"/>
  </w:style>
  <w:style w:type="character" w:customStyle="1" w:styleId="normaltextrun">
    <w:name w:val="normaltextrun"/>
    <w:basedOn w:val="DefaultParagraphFont"/>
    <w:rsid w:val="00D253BF"/>
  </w:style>
  <w:style w:type="character" w:customStyle="1" w:styleId="eop">
    <w:name w:val="eop"/>
    <w:basedOn w:val="DefaultParagraphFont"/>
    <w:rsid w:val="00D253BF"/>
  </w:style>
  <w:style w:type="character" w:styleId="UnresolvedMention">
    <w:name w:val="Unresolved Mention"/>
    <w:basedOn w:val="DefaultParagraphFont"/>
    <w:uiPriority w:val="99"/>
    <w:rsid w:val="00FE2B10"/>
    <w:rPr>
      <w:color w:val="808080"/>
      <w:shd w:val="clear" w:color="auto" w:fill="E6E6E6"/>
    </w:rPr>
  </w:style>
  <w:style w:type="paragraph" w:styleId="Header">
    <w:name w:val="header"/>
    <w:basedOn w:val="Normal"/>
    <w:link w:val="HeaderChar"/>
    <w:uiPriority w:val="99"/>
    <w:semiHidden/>
    <w:unhideWhenUsed/>
    <w:rsid w:val="000A34FC"/>
    <w:pPr>
      <w:tabs>
        <w:tab w:val="center" w:pos="4680"/>
        <w:tab w:val="right" w:pos="9360"/>
      </w:tabs>
    </w:pPr>
  </w:style>
  <w:style w:type="character" w:customStyle="1" w:styleId="HeaderChar">
    <w:name w:val="Header Char"/>
    <w:basedOn w:val="DefaultParagraphFont"/>
    <w:link w:val="Header"/>
    <w:uiPriority w:val="99"/>
    <w:semiHidden/>
    <w:rsid w:val="000A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6832">
      <w:bodyDiv w:val="1"/>
      <w:marLeft w:val="0"/>
      <w:marRight w:val="0"/>
      <w:marTop w:val="0"/>
      <w:marBottom w:val="0"/>
      <w:divBdr>
        <w:top w:val="none" w:sz="0" w:space="0" w:color="auto"/>
        <w:left w:val="none" w:sz="0" w:space="0" w:color="auto"/>
        <w:bottom w:val="none" w:sz="0" w:space="0" w:color="auto"/>
        <w:right w:val="none" w:sz="0" w:space="0" w:color="auto"/>
      </w:divBdr>
    </w:div>
    <w:div w:id="573927711">
      <w:bodyDiv w:val="1"/>
      <w:marLeft w:val="0"/>
      <w:marRight w:val="0"/>
      <w:marTop w:val="0"/>
      <w:marBottom w:val="0"/>
      <w:divBdr>
        <w:top w:val="none" w:sz="0" w:space="0" w:color="auto"/>
        <w:left w:val="none" w:sz="0" w:space="0" w:color="auto"/>
        <w:bottom w:val="none" w:sz="0" w:space="0" w:color="auto"/>
        <w:right w:val="none" w:sz="0" w:space="0" w:color="auto"/>
      </w:divBdr>
    </w:div>
    <w:div w:id="578952043">
      <w:bodyDiv w:val="1"/>
      <w:marLeft w:val="0"/>
      <w:marRight w:val="0"/>
      <w:marTop w:val="0"/>
      <w:marBottom w:val="0"/>
      <w:divBdr>
        <w:top w:val="none" w:sz="0" w:space="0" w:color="auto"/>
        <w:left w:val="none" w:sz="0" w:space="0" w:color="auto"/>
        <w:bottom w:val="none" w:sz="0" w:space="0" w:color="auto"/>
        <w:right w:val="none" w:sz="0" w:space="0" w:color="auto"/>
      </w:divBdr>
    </w:div>
    <w:div w:id="768081947">
      <w:bodyDiv w:val="1"/>
      <w:marLeft w:val="0"/>
      <w:marRight w:val="0"/>
      <w:marTop w:val="0"/>
      <w:marBottom w:val="0"/>
      <w:divBdr>
        <w:top w:val="none" w:sz="0" w:space="0" w:color="auto"/>
        <w:left w:val="none" w:sz="0" w:space="0" w:color="auto"/>
        <w:bottom w:val="none" w:sz="0" w:space="0" w:color="auto"/>
        <w:right w:val="none" w:sz="0" w:space="0" w:color="auto"/>
      </w:divBdr>
      <w:divsChild>
        <w:div w:id="359093376">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 w:id="1451819580">
              <w:marLeft w:val="0"/>
              <w:marRight w:val="0"/>
              <w:marTop w:val="0"/>
              <w:marBottom w:val="0"/>
              <w:divBdr>
                <w:top w:val="none" w:sz="0" w:space="0" w:color="auto"/>
                <w:left w:val="none" w:sz="0" w:space="0" w:color="auto"/>
                <w:bottom w:val="none" w:sz="0" w:space="0" w:color="auto"/>
                <w:right w:val="none" w:sz="0" w:space="0" w:color="auto"/>
              </w:divBdr>
            </w:div>
          </w:divsChild>
        </w:div>
        <w:div w:id="2020346595">
          <w:marLeft w:val="0"/>
          <w:marRight w:val="0"/>
          <w:marTop w:val="0"/>
          <w:marBottom w:val="0"/>
          <w:divBdr>
            <w:top w:val="none" w:sz="0" w:space="0" w:color="auto"/>
            <w:left w:val="none" w:sz="0" w:space="0" w:color="auto"/>
            <w:bottom w:val="none" w:sz="0" w:space="0" w:color="auto"/>
            <w:right w:val="none" w:sz="0" w:space="0" w:color="auto"/>
          </w:divBdr>
          <w:divsChild>
            <w:div w:id="142278670">
              <w:marLeft w:val="0"/>
              <w:marRight w:val="0"/>
              <w:marTop w:val="0"/>
              <w:marBottom w:val="0"/>
              <w:divBdr>
                <w:top w:val="none" w:sz="0" w:space="0" w:color="auto"/>
                <w:left w:val="none" w:sz="0" w:space="0" w:color="auto"/>
                <w:bottom w:val="none" w:sz="0" w:space="0" w:color="auto"/>
                <w:right w:val="none" w:sz="0" w:space="0" w:color="auto"/>
              </w:divBdr>
            </w:div>
            <w:div w:id="309100457">
              <w:marLeft w:val="0"/>
              <w:marRight w:val="0"/>
              <w:marTop w:val="0"/>
              <w:marBottom w:val="0"/>
              <w:divBdr>
                <w:top w:val="none" w:sz="0" w:space="0" w:color="auto"/>
                <w:left w:val="none" w:sz="0" w:space="0" w:color="auto"/>
                <w:bottom w:val="none" w:sz="0" w:space="0" w:color="auto"/>
                <w:right w:val="none" w:sz="0" w:space="0" w:color="auto"/>
              </w:divBdr>
            </w:div>
            <w:div w:id="8408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5160">
      <w:bodyDiv w:val="1"/>
      <w:marLeft w:val="0"/>
      <w:marRight w:val="0"/>
      <w:marTop w:val="0"/>
      <w:marBottom w:val="0"/>
      <w:divBdr>
        <w:top w:val="none" w:sz="0" w:space="0" w:color="auto"/>
        <w:left w:val="none" w:sz="0" w:space="0" w:color="auto"/>
        <w:bottom w:val="none" w:sz="0" w:space="0" w:color="auto"/>
        <w:right w:val="none" w:sz="0" w:space="0" w:color="auto"/>
      </w:divBdr>
    </w:div>
    <w:div w:id="1415008971">
      <w:bodyDiv w:val="1"/>
      <w:marLeft w:val="0"/>
      <w:marRight w:val="0"/>
      <w:marTop w:val="0"/>
      <w:marBottom w:val="0"/>
      <w:divBdr>
        <w:top w:val="none" w:sz="0" w:space="0" w:color="auto"/>
        <w:left w:val="none" w:sz="0" w:space="0" w:color="auto"/>
        <w:bottom w:val="none" w:sz="0" w:space="0" w:color="auto"/>
        <w:right w:val="none" w:sz="0" w:space="0" w:color="auto"/>
      </w:divBdr>
    </w:div>
    <w:div w:id="172687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lumerical.com/hc/en-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lumerical.com/hc/en-us/articles/360036620313-Install-Compact-Model-Library" TargetMode="External"/><Relationship Id="rId17" Type="http://schemas.openxmlformats.org/officeDocument/2006/relationships/hyperlink" Target="https://support.lumerical.com/hc/en-us/articles/360034919833-FSR-with-cavity-delay-compensation-in-Transient-Sample-Mode-simulator" TargetMode="External"/><Relationship Id="rId2" Type="http://schemas.openxmlformats.org/officeDocument/2006/relationships/customXml" Target="../customXml/item2.xml"/><Relationship Id="rId16" Type="http://schemas.openxmlformats.org/officeDocument/2006/relationships/hyperlink" Target="https://support.lumerical.com/hc/en-us/articles/360034919833-FSR-with-cavity-delay-compensation-in-Transient-Sample-Mode-simulat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pport.lumerical.com/hc/en-us/articles/360043102714-Corner-analysis-utilit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lumerical.com/hc/en-us/articles/360034403194-Monte-Carlo-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4160ddef-6ed0-4c9a-b5a2-ec974a629877">d671084b-a42d-473b-8bdb-adbeddeb09c5</MigrationWizId>
    <MigrationWizIdDocumentLibraryPermissions xmlns="4160ddef-6ed0-4c9a-b5a2-ec974a629877" xsi:nil="true"/>
    <MigrationWizIdSecurityGroups xmlns="4160ddef-6ed0-4c9a-b5a2-ec974a629877" xsi:nil="true"/>
    <MigrationWizIdPermissions xmlns="4160ddef-6ed0-4c9a-b5a2-ec974a629877" xsi:nil="true"/>
    <MigrationWizIdPermissionLevels xmlns="4160ddef-6ed0-4c9a-b5a2-ec974a629877" xsi:nil="true"/>
    <Test xmlns="4160ddef-6ed0-4c9a-b5a2-ec974a629877">true</Test>
    <_ip_UnifiedCompliancePolicyUIAction xmlns="http://schemas.microsoft.com/sharepoint/v3">1</_ip_UnifiedCompliancePolicyUIAction>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C8E289B9F95F41B1715060F9B31DDA" ma:contentTypeVersion="19" ma:contentTypeDescription="Create a new document." ma:contentTypeScope="" ma:versionID="6391d16d2289dc0af0cdab713a1acae5">
  <xsd:schema xmlns:xsd="http://www.w3.org/2001/XMLSchema" xmlns:xs="http://www.w3.org/2001/XMLSchema" xmlns:p="http://schemas.microsoft.com/office/2006/metadata/properties" xmlns:ns1="http://schemas.microsoft.com/sharepoint/v3" xmlns:ns2="4160ddef-6ed0-4c9a-b5a2-ec974a629877" xmlns:ns3="f1ef45a0-ec3e-4600-b696-7d636bc30ea5" targetNamespace="http://schemas.microsoft.com/office/2006/metadata/properties" ma:root="true" ma:fieldsID="3cc296594206a0e383ff862cb0baec05" ns1:_="" ns2:_="" ns3:_="">
    <xsd:import namespace="http://schemas.microsoft.com/sharepoint/v3"/>
    <xsd:import namespace="4160ddef-6ed0-4c9a-b5a2-ec974a629877"/>
    <xsd:import namespace="f1ef45a0-ec3e-4600-b696-7d636bc30ea5"/>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Test"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0ddef-6ed0-4c9a-b5a2-ec974a62987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Test" ma:index="24" nillable="true" ma:displayName="Test" ma:default="1" ma:format="Dropdown" ma:internalName="Te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ef45a0-ec3e-4600-b696-7d636bc30ea5"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B05A8-61B0-4B95-86D6-89A2FDC2E429}">
  <ds:schemaRefs>
    <ds:schemaRef ds:uri="http://purl.org/dc/dcmitype/"/>
    <ds:schemaRef ds:uri="http://purl.org/dc/elements/1.1/"/>
    <ds:schemaRef ds:uri="f1ef45a0-ec3e-4600-b696-7d636bc30ea5"/>
    <ds:schemaRef ds:uri="http://www.w3.org/XML/1998/namespace"/>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160ddef-6ed0-4c9a-b5a2-ec974a629877"/>
    <ds:schemaRef ds:uri="http://schemas.microsoft.com/office/2006/metadata/properties"/>
  </ds:schemaRefs>
</ds:datastoreItem>
</file>

<file path=customXml/itemProps2.xml><?xml version="1.0" encoding="utf-8"?>
<ds:datastoreItem xmlns:ds="http://schemas.openxmlformats.org/officeDocument/2006/customXml" ds:itemID="{91203BE2-5380-466E-8D0D-B4F0583DBF4D}">
  <ds:schemaRefs>
    <ds:schemaRef ds:uri="http://schemas.openxmlformats.org/officeDocument/2006/bibliography"/>
  </ds:schemaRefs>
</ds:datastoreItem>
</file>

<file path=customXml/itemProps3.xml><?xml version="1.0" encoding="utf-8"?>
<ds:datastoreItem xmlns:ds="http://schemas.openxmlformats.org/officeDocument/2006/customXml" ds:itemID="{DD83B6FB-7328-4BEB-A1F3-490896DB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60ddef-6ed0-4c9a-b5a2-ec974a629877"/>
    <ds:schemaRef ds:uri="f1ef45a0-ec3e-4600-b696-7d636bc30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E8228-AE68-49EE-8FA1-4B95BEA12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8688</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Gomez</dc:creator>
  <cp:keywords/>
  <dc:description/>
  <cp:lastModifiedBy>Leanne Dias</cp:lastModifiedBy>
  <cp:revision>2</cp:revision>
  <cp:lastPrinted>2018-02-23T22:17:00Z</cp:lastPrinted>
  <dcterms:created xsi:type="dcterms:W3CDTF">2021-10-13T19:48:00Z</dcterms:created>
  <dcterms:modified xsi:type="dcterms:W3CDTF">2021-10-13T19:48:00Z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0x010100B9C8E289B9F95F41B1715060F9B31DDA</vt:lpwstr>
  </property>
  <property fmtid="{D5CDD505-2E9C-101B-9397-08002B2CF9AE}" pid="3" name="Order">
    <vt:r8>800</vt:r8>
  </property>
</Properties>
</file>